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5CF15" w14:textId="77777777" w:rsidR="004D4332" w:rsidRDefault="004D574D" w:rsidP="009734FC">
      <w:pPr>
        <w:jc w:val="center"/>
        <w:rPr>
          <w:rFonts w:asciiTheme="minorHAnsi" w:hAnsiTheme="minorHAnsi" w:cstheme="minorHAnsi"/>
          <w:b/>
        </w:rPr>
      </w:pPr>
      <w:r w:rsidRPr="004D4332">
        <w:rPr>
          <w:rFonts w:asciiTheme="minorHAnsi" w:hAnsiTheme="minorHAnsi" w:cstheme="minorHAnsi"/>
          <w:b/>
        </w:rPr>
        <w:t>Program Erasmus+ KA 131 w Uniwersytecie w Białymstoku</w:t>
      </w:r>
    </w:p>
    <w:p w14:paraId="08DF2BFC" w14:textId="7CED66EC" w:rsidR="003D1A9D" w:rsidRPr="00970909" w:rsidRDefault="006E3768" w:rsidP="009734FC">
      <w:pPr>
        <w:jc w:val="center"/>
        <w:rPr>
          <w:rFonts w:asciiTheme="minorHAnsi" w:hAnsiTheme="minorHAnsi" w:cstheme="minorHAnsi"/>
          <w:b/>
        </w:rPr>
      </w:pPr>
      <w:r w:rsidRPr="004D4332">
        <w:rPr>
          <w:rFonts w:asciiTheme="minorHAnsi" w:hAnsiTheme="minorHAnsi" w:cstheme="minorHAnsi"/>
          <w:b/>
        </w:rPr>
        <w:t>Zasady finansowe w</w:t>
      </w:r>
      <w:r w:rsidR="00184A8E" w:rsidRPr="004D4332">
        <w:rPr>
          <w:rFonts w:asciiTheme="minorHAnsi" w:hAnsiTheme="minorHAnsi" w:cstheme="minorHAnsi"/>
          <w:b/>
        </w:rPr>
        <w:t>yjazd</w:t>
      </w:r>
      <w:r w:rsidRPr="004D4332">
        <w:rPr>
          <w:rFonts w:asciiTheme="minorHAnsi" w:hAnsiTheme="minorHAnsi" w:cstheme="minorHAnsi"/>
          <w:b/>
        </w:rPr>
        <w:t>ów</w:t>
      </w:r>
      <w:r w:rsidR="001530B3" w:rsidRPr="004D4332">
        <w:rPr>
          <w:rFonts w:asciiTheme="minorHAnsi" w:hAnsiTheme="minorHAnsi" w:cstheme="minorHAnsi"/>
          <w:b/>
        </w:rPr>
        <w:t xml:space="preserve"> studentów</w:t>
      </w:r>
      <w:r w:rsidR="003D1A9D">
        <w:rPr>
          <w:rFonts w:asciiTheme="minorHAnsi" w:hAnsiTheme="minorHAnsi" w:cstheme="minorHAnsi"/>
          <w:b/>
        </w:rPr>
        <w:t xml:space="preserve"> i doktorantów</w:t>
      </w:r>
    </w:p>
    <w:p w14:paraId="7D5F605D" w14:textId="3A926C76" w:rsidR="004D4332" w:rsidRDefault="00CB2E3F" w:rsidP="009734FC">
      <w:pPr>
        <w:jc w:val="center"/>
        <w:rPr>
          <w:rFonts w:asciiTheme="minorHAnsi" w:hAnsiTheme="minorHAnsi" w:cstheme="minorHAnsi"/>
          <w:b/>
        </w:rPr>
      </w:pPr>
      <w:r w:rsidRPr="004D4332">
        <w:rPr>
          <w:rFonts w:asciiTheme="minorHAnsi" w:hAnsiTheme="minorHAnsi" w:cstheme="minorHAnsi"/>
          <w:b/>
        </w:rPr>
        <w:t>w ramach</w:t>
      </w:r>
      <w:r w:rsidR="001530B3" w:rsidRPr="004D4332">
        <w:rPr>
          <w:rFonts w:asciiTheme="minorHAnsi" w:hAnsiTheme="minorHAnsi" w:cstheme="minorHAnsi"/>
          <w:b/>
        </w:rPr>
        <w:t xml:space="preserve"> </w:t>
      </w:r>
      <w:r w:rsidR="00943F5D">
        <w:rPr>
          <w:rFonts w:asciiTheme="minorHAnsi" w:hAnsiTheme="minorHAnsi" w:cstheme="minorHAnsi"/>
          <w:b/>
        </w:rPr>
        <w:t>M</w:t>
      </w:r>
      <w:r w:rsidR="00E45F35" w:rsidRPr="004D4332">
        <w:rPr>
          <w:rFonts w:asciiTheme="minorHAnsi" w:hAnsiTheme="minorHAnsi" w:cstheme="minorHAnsi"/>
          <w:b/>
        </w:rPr>
        <w:t>ieszane</w:t>
      </w:r>
      <w:r w:rsidRPr="004D4332">
        <w:rPr>
          <w:rFonts w:asciiTheme="minorHAnsi" w:hAnsiTheme="minorHAnsi" w:cstheme="minorHAnsi"/>
          <w:b/>
        </w:rPr>
        <w:t>go</w:t>
      </w:r>
      <w:r w:rsidR="00E45F35" w:rsidRPr="004D4332">
        <w:rPr>
          <w:rFonts w:asciiTheme="minorHAnsi" w:hAnsiTheme="minorHAnsi" w:cstheme="minorHAnsi"/>
          <w:b/>
        </w:rPr>
        <w:t xml:space="preserve"> </w:t>
      </w:r>
      <w:r w:rsidR="00943F5D">
        <w:rPr>
          <w:rFonts w:asciiTheme="minorHAnsi" w:hAnsiTheme="minorHAnsi" w:cstheme="minorHAnsi"/>
          <w:b/>
        </w:rPr>
        <w:t>P</w:t>
      </w:r>
      <w:r w:rsidR="00E45F35" w:rsidRPr="004D4332">
        <w:rPr>
          <w:rFonts w:asciiTheme="minorHAnsi" w:hAnsiTheme="minorHAnsi" w:cstheme="minorHAnsi"/>
          <w:b/>
        </w:rPr>
        <w:t>rogram</w:t>
      </w:r>
      <w:r w:rsidRPr="004D4332">
        <w:rPr>
          <w:rFonts w:asciiTheme="minorHAnsi" w:hAnsiTheme="minorHAnsi" w:cstheme="minorHAnsi"/>
          <w:b/>
        </w:rPr>
        <w:t>u</w:t>
      </w:r>
      <w:r w:rsidR="00E45F35" w:rsidRPr="004D4332">
        <w:rPr>
          <w:rFonts w:asciiTheme="minorHAnsi" w:hAnsiTheme="minorHAnsi" w:cstheme="minorHAnsi"/>
          <w:b/>
        </w:rPr>
        <w:t xml:space="preserve"> </w:t>
      </w:r>
      <w:r w:rsidR="00943F5D">
        <w:rPr>
          <w:rFonts w:asciiTheme="minorHAnsi" w:hAnsiTheme="minorHAnsi" w:cstheme="minorHAnsi"/>
          <w:b/>
        </w:rPr>
        <w:t>I</w:t>
      </w:r>
      <w:r w:rsidR="00E45F35" w:rsidRPr="004D4332">
        <w:rPr>
          <w:rFonts w:asciiTheme="minorHAnsi" w:hAnsiTheme="minorHAnsi" w:cstheme="minorHAnsi"/>
          <w:b/>
        </w:rPr>
        <w:t>ntensywne</w:t>
      </w:r>
      <w:r w:rsidRPr="004D4332">
        <w:rPr>
          <w:rFonts w:asciiTheme="minorHAnsi" w:hAnsiTheme="minorHAnsi" w:cstheme="minorHAnsi"/>
          <w:b/>
        </w:rPr>
        <w:t>go</w:t>
      </w:r>
      <w:r w:rsidR="001530B3" w:rsidRPr="004D4332">
        <w:rPr>
          <w:rFonts w:asciiTheme="minorHAnsi" w:hAnsiTheme="minorHAnsi" w:cstheme="minorHAnsi"/>
          <w:b/>
        </w:rPr>
        <w:t xml:space="preserve"> </w:t>
      </w:r>
      <w:r w:rsidR="00BA39A9" w:rsidRPr="004D4332">
        <w:rPr>
          <w:rFonts w:asciiTheme="minorHAnsi" w:hAnsiTheme="minorHAnsi" w:cstheme="minorHAnsi"/>
          <w:b/>
        </w:rPr>
        <w:t>(</w:t>
      </w:r>
      <w:r w:rsidRPr="004D4332">
        <w:rPr>
          <w:rFonts w:asciiTheme="minorHAnsi" w:hAnsiTheme="minorHAnsi" w:cstheme="minorHAnsi"/>
          <w:b/>
        </w:rPr>
        <w:t>BIP</w:t>
      </w:r>
      <w:r w:rsidR="006E3768" w:rsidRPr="004D4332">
        <w:rPr>
          <w:rFonts w:asciiTheme="minorHAnsi" w:hAnsiTheme="minorHAnsi" w:cstheme="minorHAnsi"/>
          <w:b/>
        </w:rPr>
        <w:t xml:space="preserve"> -</w:t>
      </w:r>
      <w:r w:rsidRPr="004D4332">
        <w:rPr>
          <w:rFonts w:asciiTheme="minorHAnsi" w:hAnsiTheme="minorHAnsi" w:cstheme="minorHAnsi"/>
          <w:b/>
        </w:rPr>
        <w:t xml:space="preserve"> </w:t>
      </w:r>
      <w:r w:rsidR="00E45F35" w:rsidRPr="004D4332">
        <w:rPr>
          <w:rStyle w:val="Uwydatnienie"/>
          <w:rFonts w:asciiTheme="minorHAnsi" w:hAnsiTheme="minorHAnsi" w:cstheme="minorHAnsi"/>
          <w:b/>
          <w:i w:val="0"/>
        </w:rPr>
        <w:t>Blended Intensive Programme</w:t>
      </w:r>
      <w:r w:rsidR="00BA39A9" w:rsidRPr="004D4332">
        <w:rPr>
          <w:rFonts w:asciiTheme="minorHAnsi" w:hAnsiTheme="minorHAnsi" w:cstheme="minorHAnsi"/>
          <w:b/>
        </w:rPr>
        <w:t>)</w:t>
      </w:r>
    </w:p>
    <w:p w14:paraId="6B95B97B" w14:textId="698449EA" w:rsidR="00551675" w:rsidRDefault="009734FC" w:rsidP="009734FC">
      <w:pPr>
        <w:jc w:val="center"/>
        <w:rPr>
          <w:rStyle w:val="eui-u-mr-4xl"/>
          <w:rFonts w:asciiTheme="minorHAnsi" w:hAnsiTheme="minorHAnsi" w:cstheme="minorHAnsi"/>
          <w:b/>
        </w:rPr>
      </w:pPr>
      <w:r w:rsidRPr="00970909">
        <w:rPr>
          <w:rFonts w:asciiTheme="minorHAnsi" w:hAnsiTheme="minorHAnsi" w:cstheme="minorHAnsi"/>
          <w:b/>
        </w:rPr>
        <w:t xml:space="preserve">w projekcie o numerze: </w:t>
      </w:r>
      <w:r w:rsidRPr="00970909">
        <w:rPr>
          <w:rStyle w:val="eui-u-mr-4xl"/>
          <w:rFonts w:asciiTheme="minorHAnsi" w:hAnsiTheme="minorHAnsi" w:cstheme="minorHAnsi"/>
          <w:b/>
        </w:rPr>
        <w:t>2025-1-PL01-KA131-HED-000316144</w:t>
      </w:r>
    </w:p>
    <w:p w14:paraId="170A3058" w14:textId="77777777" w:rsidR="009734FC" w:rsidRDefault="009734FC" w:rsidP="009734FC">
      <w:pPr>
        <w:rPr>
          <w:rFonts w:asciiTheme="minorHAnsi" w:hAnsiTheme="minorHAnsi" w:cstheme="minorHAnsi"/>
          <w:b/>
        </w:rPr>
      </w:pPr>
    </w:p>
    <w:p w14:paraId="156B8F0E" w14:textId="7AF1DC50" w:rsidR="003D1A9D" w:rsidRPr="00781E2D" w:rsidRDefault="003D1A9D" w:rsidP="003D1A9D">
      <w:pPr>
        <w:numPr>
          <w:ilvl w:val="0"/>
          <w:numId w:val="1"/>
        </w:numPr>
        <w:spacing w:after="240"/>
        <w:ind w:left="284" w:hanging="426"/>
        <w:jc w:val="both"/>
        <w:rPr>
          <w:rFonts w:asciiTheme="minorHAnsi" w:hAnsiTheme="minorHAnsi" w:cstheme="minorHAnsi"/>
        </w:rPr>
      </w:pPr>
      <w:r w:rsidRPr="00781E2D">
        <w:rPr>
          <w:rFonts w:asciiTheme="minorHAnsi" w:hAnsiTheme="minorHAnsi" w:cstheme="minorHAnsi"/>
        </w:rPr>
        <w:t>Przyznanie oraz rozliczenie środków na wyjazdy studentów</w:t>
      </w:r>
      <w:r>
        <w:rPr>
          <w:rFonts w:asciiTheme="minorHAnsi" w:hAnsiTheme="minorHAnsi" w:cstheme="minorHAnsi"/>
        </w:rPr>
        <w:t xml:space="preserve"> i doktorantów</w:t>
      </w:r>
      <w:r w:rsidRPr="00781E2D">
        <w:rPr>
          <w:rFonts w:asciiTheme="minorHAnsi" w:hAnsiTheme="minorHAnsi" w:cstheme="minorHAnsi"/>
        </w:rPr>
        <w:t xml:space="preserve"> w ramach mieszanych programów intensywnych odbywa się zgodnie z zasadami określonymi </w:t>
      </w:r>
      <w:r>
        <w:rPr>
          <w:rFonts w:asciiTheme="minorHAnsi" w:hAnsiTheme="minorHAnsi" w:cstheme="minorHAnsi"/>
        </w:rPr>
        <w:t xml:space="preserve">                                     </w:t>
      </w:r>
      <w:r w:rsidRPr="00781E2D">
        <w:rPr>
          <w:rFonts w:asciiTheme="minorHAnsi" w:hAnsiTheme="minorHAnsi" w:cstheme="minorHAnsi"/>
        </w:rPr>
        <w:t>w Przewodniku po programie Erasmus+</w:t>
      </w:r>
      <w:r w:rsidRPr="00781E2D">
        <w:rPr>
          <w:rFonts w:asciiTheme="minorHAnsi" w:hAnsiTheme="minorHAnsi" w:cstheme="minorHAnsi"/>
          <w:i/>
          <w:iCs/>
        </w:rPr>
        <w:t xml:space="preserve"> </w:t>
      </w:r>
      <w:r w:rsidRPr="00781E2D">
        <w:rPr>
          <w:rFonts w:asciiTheme="minorHAnsi" w:hAnsiTheme="minorHAnsi" w:cstheme="minorHAnsi"/>
        </w:rPr>
        <w:t>oraz w umowie finansowej, zawartej pomiędzy Uniwersytetem w Białymstoku a Narodową Agencją Programu Erasmus+ w Warszawie.</w:t>
      </w:r>
    </w:p>
    <w:p w14:paraId="5A5BC5B4" w14:textId="77777777" w:rsidR="003D1A9D" w:rsidRPr="00781E2D" w:rsidRDefault="003D1A9D" w:rsidP="003D1A9D">
      <w:pPr>
        <w:numPr>
          <w:ilvl w:val="0"/>
          <w:numId w:val="1"/>
        </w:numPr>
        <w:spacing w:after="240"/>
        <w:ind w:left="284" w:hanging="426"/>
        <w:jc w:val="both"/>
        <w:rPr>
          <w:rFonts w:asciiTheme="minorHAnsi" w:hAnsiTheme="minorHAnsi" w:cstheme="minorHAnsi"/>
        </w:rPr>
      </w:pPr>
      <w:r w:rsidRPr="00781E2D">
        <w:rPr>
          <w:rFonts w:asciiTheme="minorHAnsi" w:hAnsiTheme="minorHAnsi" w:cstheme="minorHAnsi"/>
        </w:rPr>
        <w:t>Zgodnie z wyżej wymienionymi dokumentami wysokość stypendium na wyjazdy krótkoterminowe (wsparcie indywidualne uczestników) w ramach mieszanych programów intensywnych wynosi dla wszystkich państw członkowskich UE i państw trzecich stowarzyszonych z Programem:</w:t>
      </w:r>
    </w:p>
    <w:p w14:paraId="0DBC7E62" w14:textId="77777777" w:rsidR="003D1A9D" w:rsidRPr="00781E2D" w:rsidRDefault="003D1A9D" w:rsidP="003D1A9D">
      <w:pPr>
        <w:pStyle w:val="Akapitzlist"/>
        <w:numPr>
          <w:ilvl w:val="0"/>
          <w:numId w:val="32"/>
        </w:numPr>
        <w:spacing w:after="240"/>
        <w:jc w:val="both"/>
        <w:rPr>
          <w:rFonts w:asciiTheme="minorHAnsi" w:hAnsiTheme="minorHAnsi" w:cstheme="minorHAnsi"/>
        </w:rPr>
      </w:pPr>
      <w:r w:rsidRPr="00781E2D">
        <w:rPr>
          <w:rFonts w:asciiTheme="minorHAnsi" w:hAnsiTheme="minorHAnsi" w:cstheme="minorHAnsi"/>
        </w:rPr>
        <w:t xml:space="preserve">79 EUR na dzień do 14. dnia pobytu oraz </w:t>
      </w:r>
    </w:p>
    <w:p w14:paraId="13492FF9" w14:textId="77777777" w:rsidR="003D1A9D" w:rsidRPr="00781E2D" w:rsidRDefault="003D1A9D" w:rsidP="003D1A9D">
      <w:pPr>
        <w:numPr>
          <w:ilvl w:val="0"/>
          <w:numId w:val="32"/>
        </w:numPr>
        <w:spacing w:after="240"/>
        <w:jc w:val="both"/>
        <w:rPr>
          <w:rFonts w:asciiTheme="minorHAnsi" w:hAnsiTheme="minorHAnsi" w:cstheme="minorHAnsi"/>
        </w:rPr>
      </w:pPr>
      <w:r w:rsidRPr="00781E2D">
        <w:rPr>
          <w:rFonts w:asciiTheme="minorHAnsi" w:hAnsiTheme="minorHAnsi" w:cstheme="minorHAnsi"/>
        </w:rPr>
        <w:t>56 EUR na dzień od 15. do 30. dnia pobytu.</w:t>
      </w:r>
    </w:p>
    <w:p w14:paraId="79C22A09" w14:textId="77777777" w:rsidR="003D1A9D" w:rsidRPr="00781E2D" w:rsidRDefault="003D1A9D" w:rsidP="003D1A9D">
      <w:pPr>
        <w:numPr>
          <w:ilvl w:val="0"/>
          <w:numId w:val="1"/>
        </w:numPr>
        <w:spacing w:after="240"/>
        <w:ind w:left="284" w:hanging="426"/>
        <w:jc w:val="both"/>
        <w:rPr>
          <w:rFonts w:asciiTheme="minorHAnsi" w:hAnsiTheme="minorHAnsi" w:cstheme="minorHAnsi"/>
        </w:rPr>
      </w:pPr>
      <w:r w:rsidRPr="00781E2D">
        <w:rPr>
          <w:rFonts w:asciiTheme="minorHAnsi" w:hAnsiTheme="minorHAnsi" w:cstheme="minorHAnsi"/>
        </w:rPr>
        <w:t>Stypendium będzie wypłacane w EUR na rachunek bankowy w EUR podany przez studenta</w:t>
      </w:r>
      <w:r>
        <w:rPr>
          <w:rFonts w:asciiTheme="minorHAnsi" w:hAnsiTheme="minorHAnsi" w:cstheme="minorHAnsi"/>
        </w:rPr>
        <w:t>/doktoranta</w:t>
      </w:r>
      <w:r w:rsidRPr="00781E2D">
        <w:rPr>
          <w:rFonts w:asciiTheme="minorHAnsi" w:hAnsiTheme="minorHAnsi" w:cstheme="minorHAnsi"/>
        </w:rPr>
        <w:t xml:space="preserve"> przed podpisaniem umowy finansowej, jednorazowo, przed rozpoczęciem mobilności.</w:t>
      </w:r>
    </w:p>
    <w:p w14:paraId="28D39F85" w14:textId="77777777" w:rsidR="003D1A9D" w:rsidRPr="00781E2D" w:rsidRDefault="003D1A9D" w:rsidP="003D1A9D">
      <w:pPr>
        <w:numPr>
          <w:ilvl w:val="0"/>
          <w:numId w:val="1"/>
        </w:numPr>
        <w:spacing w:after="240"/>
        <w:ind w:left="284" w:hanging="426"/>
        <w:jc w:val="both"/>
        <w:rPr>
          <w:rFonts w:asciiTheme="minorHAnsi" w:hAnsiTheme="minorHAnsi" w:cstheme="minorHAnsi"/>
        </w:rPr>
      </w:pPr>
      <w:r w:rsidRPr="00781E2D">
        <w:rPr>
          <w:rFonts w:asciiTheme="minorHAnsi" w:hAnsiTheme="minorHAnsi" w:cstheme="minorHAnsi"/>
        </w:rPr>
        <w:t>BIP musi stanowić integralną część programu studiów. Program musi zapewnić studentowi</w:t>
      </w:r>
      <w:r>
        <w:rPr>
          <w:rFonts w:asciiTheme="minorHAnsi" w:hAnsiTheme="minorHAnsi" w:cstheme="minorHAnsi"/>
        </w:rPr>
        <w:t>/doktorantowi</w:t>
      </w:r>
      <w:r w:rsidRPr="00781E2D">
        <w:rPr>
          <w:rFonts w:asciiTheme="minorHAnsi" w:hAnsiTheme="minorHAnsi" w:cstheme="minorHAnsi"/>
        </w:rPr>
        <w:t xml:space="preserve"> uzyskanie minimum 3 punktów ECTS.</w:t>
      </w:r>
    </w:p>
    <w:p w14:paraId="599B7BB8" w14:textId="77777777" w:rsidR="003D1A9D" w:rsidRPr="00781E2D" w:rsidRDefault="003D1A9D" w:rsidP="003D1A9D">
      <w:pPr>
        <w:numPr>
          <w:ilvl w:val="0"/>
          <w:numId w:val="1"/>
        </w:numPr>
        <w:spacing w:after="240"/>
        <w:ind w:left="284" w:hanging="426"/>
        <w:jc w:val="both"/>
        <w:rPr>
          <w:rFonts w:asciiTheme="minorHAnsi" w:hAnsiTheme="minorHAnsi" w:cstheme="minorHAnsi"/>
        </w:rPr>
      </w:pPr>
      <w:r w:rsidRPr="00781E2D">
        <w:rPr>
          <w:rFonts w:asciiTheme="minorHAnsi" w:hAnsiTheme="minorHAnsi" w:cstheme="minorHAnsi"/>
        </w:rPr>
        <w:t>Zobowiązania studenta</w:t>
      </w:r>
      <w:r>
        <w:rPr>
          <w:rFonts w:asciiTheme="minorHAnsi" w:hAnsiTheme="minorHAnsi" w:cstheme="minorHAnsi"/>
        </w:rPr>
        <w:t>/doktoranta</w:t>
      </w:r>
      <w:r w:rsidRPr="00781E2D">
        <w:rPr>
          <w:rFonts w:asciiTheme="minorHAnsi" w:hAnsiTheme="minorHAnsi" w:cstheme="minorHAnsi"/>
        </w:rPr>
        <w:t xml:space="preserve"> przed podpisaniem umowy finansowej:</w:t>
      </w:r>
    </w:p>
    <w:p w14:paraId="3CE629D8" w14:textId="77777777" w:rsidR="003D1A9D" w:rsidRPr="00781E2D" w:rsidRDefault="003D1A9D" w:rsidP="003D1A9D">
      <w:pPr>
        <w:pStyle w:val="Akapitzlist"/>
        <w:numPr>
          <w:ilvl w:val="0"/>
          <w:numId w:val="36"/>
        </w:numPr>
        <w:spacing w:after="240"/>
        <w:jc w:val="both"/>
        <w:rPr>
          <w:rFonts w:asciiTheme="minorHAnsi" w:hAnsiTheme="minorHAnsi" w:cstheme="minorHAnsi"/>
        </w:rPr>
      </w:pPr>
      <w:r w:rsidRPr="00781E2D">
        <w:rPr>
          <w:rFonts w:asciiTheme="minorHAnsi" w:hAnsiTheme="minorHAnsi" w:cstheme="minorHAnsi"/>
        </w:rPr>
        <w:t xml:space="preserve">przedstawienie Porozumienia o programie studiów - Learning Agreement zaakceptowanego i podpisanego przez 3 strony (Koordynator Wydziałowy UwB, </w:t>
      </w:r>
      <w:r>
        <w:rPr>
          <w:rFonts w:asciiTheme="minorHAnsi" w:hAnsiTheme="minorHAnsi" w:cstheme="minorHAnsi"/>
        </w:rPr>
        <w:t>S</w:t>
      </w:r>
      <w:r w:rsidRPr="00781E2D">
        <w:rPr>
          <w:rFonts w:asciiTheme="minorHAnsi" w:hAnsiTheme="minorHAnsi" w:cstheme="minorHAnsi"/>
        </w:rPr>
        <w:t>tudent</w:t>
      </w:r>
      <w:r>
        <w:rPr>
          <w:rFonts w:asciiTheme="minorHAnsi" w:hAnsiTheme="minorHAnsi" w:cstheme="minorHAnsi"/>
        </w:rPr>
        <w:t>/Doktorant</w:t>
      </w:r>
      <w:r w:rsidRPr="00781E2D">
        <w:rPr>
          <w:rFonts w:asciiTheme="minorHAnsi" w:hAnsiTheme="minorHAnsi" w:cstheme="minorHAnsi"/>
        </w:rPr>
        <w:t xml:space="preserve">, Koordynator Uczelni Partnerskiej); </w:t>
      </w:r>
    </w:p>
    <w:p w14:paraId="64E021CD" w14:textId="0CE4C853" w:rsidR="003D1A9D" w:rsidRPr="00781E2D" w:rsidRDefault="003D1A9D" w:rsidP="003D1A9D">
      <w:pPr>
        <w:numPr>
          <w:ilvl w:val="0"/>
          <w:numId w:val="36"/>
        </w:numPr>
        <w:spacing w:after="240"/>
        <w:jc w:val="both"/>
        <w:rPr>
          <w:rFonts w:asciiTheme="minorHAnsi" w:hAnsiTheme="minorHAnsi" w:cstheme="minorHAnsi"/>
        </w:rPr>
      </w:pPr>
      <w:r w:rsidRPr="00781E2D">
        <w:rPr>
          <w:rFonts w:asciiTheme="minorHAnsi" w:hAnsiTheme="minorHAnsi" w:cstheme="minorHAnsi"/>
        </w:rPr>
        <w:t>posiadanie dokumentu uprawniającego do korzystania z opieki zdrowotnej na terytorium Unii Europejskiej i państw uczestniczących w programie Erasmus+, a także ubezpieczenia obejmującego koszty leczenia, następstw nieszczęśliwych wypadków oraz odpowiedzialności cywilnej na czas podróży i pobytu w instytucji przyjmującej (Europejska Karta Ubezpieczenia Zdrowotnego nie daje pełnego prawa do bezpłatnej opieki zdrowotnej). Koszty ubezpieczenia student</w:t>
      </w:r>
      <w:r>
        <w:rPr>
          <w:rFonts w:asciiTheme="minorHAnsi" w:hAnsiTheme="minorHAnsi" w:cstheme="minorHAnsi"/>
        </w:rPr>
        <w:t>/doktorant</w:t>
      </w:r>
      <w:r w:rsidRPr="00781E2D">
        <w:rPr>
          <w:rFonts w:asciiTheme="minorHAnsi" w:hAnsiTheme="minorHAnsi" w:cstheme="minorHAnsi"/>
        </w:rPr>
        <w:t xml:space="preserve"> finansuje ze środków własnych lub może starać się o dofinansowanie z wydziału/szkoły doktorskiej</w:t>
      </w:r>
      <w:r w:rsidR="0023650D">
        <w:rPr>
          <w:rFonts w:asciiTheme="minorHAnsi" w:hAnsiTheme="minorHAnsi" w:cstheme="minorHAnsi"/>
        </w:rPr>
        <w:t>;</w:t>
      </w:r>
    </w:p>
    <w:p w14:paraId="057DA99E" w14:textId="00286CCF" w:rsidR="003D1A9D" w:rsidRPr="00781E2D" w:rsidRDefault="003D1A9D" w:rsidP="003D1A9D">
      <w:pPr>
        <w:pStyle w:val="Akapitzlist"/>
        <w:numPr>
          <w:ilvl w:val="0"/>
          <w:numId w:val="36"/>
        </w:numPr>
        <w:spacing w:after="240"/>
        <w:jc w:val="both"/>
        <w:rPr>
          <w:rFonts w:asciiTheme="minorHAnsi" w:hAnsiTheme="minorHAnsi" w:cstheme="minorHAnsi"/>
        </w:rPr>
      </w:pPr>
      <w:r w:rsidRPr="00781E2D">
        <w:rPr>
          <w:rFonts w:asciiTheme="minorHAnsi" w:hAnsiTheme="minorHAnsi" w:cstheme="minorHAnsi"/>
        </w:rPr>
        <w:t>udział w BIP nie może pokrywać się z realizowaną mobilnością zagraniczną w ramach programu Erasmus+ (studia, praktyki, staż)</w:t>
      </w:r>
      <w:r w:rsidR="0023650D">
        <w:rPr>
          <w:rFonts w:asciiTheme="minorHAnsi" w:hAnsiTheme="minorHAnsi" w:cstheme="minorHAnsi"/>
        </w:rPr>
        <w:t>;</w:t>
      </w:r>
    </w:p>
    <w:p w14:paraId="40E0B457" w14:textId="77777777" w:rsidR="003D1A9D" w:rsidRPr="00781E2D" w:rsidRDefault="003D1A9D" w:rsidP="003D1A9D">
      <w:pPr>
        <w:pStyle w:val="Akapitzlist"/>
        <w:numPr>
          <w:ilvl w:val="0"/>
          <w:numId w:val="36"/>
        </w:numPr>
        <w:spacing w:after="240"/>
        <w:jc w:val="both"/>
        <w:rPr>
          <w:rFonts w:asciiTheme="minorHAnsi" w:hAnsiTheme="minorHAnsi" w:cstheme="minorHAnsi"/>
        </w:rPr>
      </w:pPr>
      <w:r w:rsidRPr="00781E2D">
        <w:rPr>
          <w:rFonts w:asciiTheme="minorHAnsi" w:hAnsiTheme="minorHAnsi" w:cstheme="minorHAnsi"/>
        </w:rPr>
        <w:t>wcześniejsza mobilność studenta</w:t>
      </w:r>
      <w:r>
        <w:rPr>
          <w:rFonts w:asciiTheme="minorHAnsi" w:hAnsiTheme="minorHAnsi" w:cstheme="minorHAnsi"/>
        </w:rPr>
        <w:t>/doktoranta</w:t>
      </w:r>
      <w:r w:rsidRPr="00781E2D">
        <w:rPr>
          <w:rFonts w:asciiTheme="minorHAnsi" w:hAnsiTheme="minorHAnsi" w:cstheme="minorHAnsi"/>
        </w:rPr>
        <w:t xml:space="preserve"> w ramach programu Erasmus+ musi być rozliczona.</w:t>
      </w:r>
    </w:p>
    <w:p w14:paraId="07735250" w14:textId="77777777" w:rsidR="003D1A9D" w:rsidRPr="00781E2D" w:rsidRDefault="003D1A9D" w:rsidP="003D1A9D">
      <w:pPr>
        <w:numPr>
          <w:ilvl w:val="0"/>
          <w:numId w:val="1"/>
        </w:numPr>
        <w:spacing w:after="240"/>
        <w:ind w:left="284" w:hanging="426"/>
        <w:jc w:val="both"/>
        <w:rPr>
          <w:rFonts w:asciiTheme="minorHAnsi" w:hAnsiTheme="minorHAnsi" w:cstheme="minorHAnsi"/>
        </w:rPr>
      </w:pPr>
      <w:r w:rsidRPr="00781E2D">
        <w:rPr>
          <w:rFonts w:asciiTheme="minorHAnsi" w:hAnsiTheme="minorHAnsi" w:cstheme="minorHAnsi"/>
        </w:rPr>
        <w:t>Zobowiązania studenta</w:t>
      </w:r>
      <w:r>
        <w:rPr>
          <w:rFonts w:asciiTheme="minorHAnsi" w:hAnsiTheme="minorHAnsi" w:cstheme="minorHAnsi"/>
        </w:rPr>
        <w:t>/doktoranta</w:t>
      </w:r>
      <w:r w:rsidRPr="00781E2D">
        <w:rPr>
          <w:rFonts w:asciiTheme="minorHAnsi" w:hAnsiTheme="minorHAnsi" w:cstheme="minorHAnsi"/>
        </w:rPr>
        <w:t xml:space="preserve"> po zakończeniu mobilności:</w:t>
      </w:r>
    </w:p>
    <w:p w14:paraId="6E297F55" w14:textId="27214EF3" w:rsidR="003D1A9D" w:rsidRPr="00781E2D" w:rsidRDefault="003D1A9D" w:rsidP="0023650D">
      <w:pPr>
        <w:pStyle w:val="Akapitzlist"/>
        <w:numPr>
          <w:ilvl w:val="0"/>
          <w:numId w:val="41"/>
        </w:numPr>
        <w:spacing w:after="240"/>
        <w:jc w:val="both"/>
        <w:rPr>
          <w:rFonts w:asciiTheme="minorHAnsi" w:hAnsiTheme="minorHAnsi" w:cstheme="minorHAnsi"/>
        </w:rPr>
      </w:pPr>
      <w:r w:rsidRPr="00781E2D">
        <w:rPr>
          <w:rFonts w:asciiTheme="minorHAnsi" w:hAnsiTheme="minorHAnsi" w:cstheme="minorHAnsi"/>
        </w:rPr>
        <w:t>rozlicz</w:t>
      </w:r>
      <w:r>
        <w:rPr>
          <w:rFonts w:asciiTheme="minorHAnsi" w:hAnsiTheme="minorHAnsi" w:cstheme="minorHAnsi"/>
        </w:rPr>
        <w:t>enie</w:t>
      </w:r>
      <w:r w:rsidRPr="00781E2D">
        <w:rPr>
          <w:rFonts w:asciiTheme="minorHAnsi" w:hAnsiTheme="minorHAnsi" w:cstheme="minorHAnsi"/>
        </w:rPr>
        <w:t xml:space="preserve"> udziału w mobilności (zarówno części wirtualnej, jak i mobilności fizycznej) </w:t>
      </w:r>
      <w:r>
        <w:rPr>
          <w:rFonts w:asciiTheme="minorHAnsi" w:hAnsiTheme="minorHAnsi" w:cstheme="minorHAnsi"/>
        </w:rPr>
        <w:t xml:space="preserve">                                 </w:t>
      </w:r>
      <w:r w:rsidRPr="00781E2D">
        <w:rPr>
          <w:rFonts w:asciiTheme="minorHAnsi" w:hAnsiTheme="minorHAnsi" w:cstheme="minorHAnsi"/>
        </w:rPr>
        <w:t>w DWM w ciągu 30 dni od daty zakończenia pobytu w instytucji przyjmującej. Niedopełnienie obowiązku rozliczenia się może skutkować wydaniem przez prorektora ds. nauki i współpracy międzynarodowej decyzji o obowiązku zwrotu przyznanego stypendium</w:t>
      </w:r>
      <w:r w:rsidR="0023650D">
        <w:rPr>
          <w:rFonts w:asciiTheme="minorHAnsi" w:hAnsiTheme="minorHAnsi" w:cstheme="minorHAnsi"/>
        </w:rPr>
        <w:t>;</w:t>
      </w:r>
    </w:p>
    <w:p w14:paraId="4906C987" w14:textId="77777777" w:rsidR="003D1A9D" w:rsidRPr="00781E2D" w:rsidRDefault="003D1A9D" w:rsidP="0023650D">
      <w:pPr>
        <w:pStyle w:val="Akapitzlist"/>
        <w:numPr>
          <w:ilvl w:val="0"/>
          <w:numId w:val="41"/>
        </w:numPr>
        <w:spacing w:after="240"/>
        <w:jc w:val="both"/>
        <w:rPr>
          <w:rFonts w:asciiTheme="minorHAnsi" w:hAnsiTheme="minorHAnsi" w:cstheme="minorHAnsi"/>
        </w:rPr>
      </w:pPr>
      <w:r w:rsidRPr="00781E2D">
        <w:rPr>
          <w:rFonts w:asciiTheme="minorHAnsi" w:hAnsiTheme="minorHAnsi" w:cstheme="minorHAnsi"/>
        </w:rPr>
        <w:lastRenderedPageBreak/>
        <w:t>dostarcz</w:t>
      </w:r>
      <w:r>
        <w:rPr>
          <w:rFonts w:asciiTheme="minorHAnsi" w:hAnsiTheme="minorHAnsi" w:cstheme="minorHAnsi"/>
        </w:rPr>
        <w:t>enie</w:t>
      </w:r>
      <w:r w:rsidRPr="00781E2D">
        <w:rPr>
          <w:rFonts w:asciiTheme="minorHAnsi" w:hAnsiTheme="minorHAnsi" w:cstheme="minorHAnsi"/>
        </w:rPr>
        <w:t xml:space="preserve"> Certyfikat</w:t>
      </w:r>
      <w:r>
        <w:rPr>
          <w:rFonts w:asciiTheme="minorHAnsi" w:hAnsiTheme="minorHAnsi" w:cstheme="minorHAnsi"/>
        </w:rPr>
        <w:t>u</w:t>
      </w:r>
      <w:r w:rsidRPr="00781E2D">
        <w:rPr>
          <w:rFonts w:asciiTheme="minorHAnsi" w:hAnsiTheme="minorHAnsi" w:cstheme="minorHAnsi"/>
        </w:rPr>
        <w:t xml:space="preserve"> pobytu potwierdzając</w:t>
      </w:r>
      <w:r>
        <w:rPr>
          <w:rFonts w:asciiTheme="minorHAnsi" w:hAnsiTheme="minorHAnsi" w:cstheme="minorHAnsi"/>
        </w:rPr>
        <w:t>ego</w:t>
      </w:r>
      <w:r w:rsidRPr="00781E2D">
        <w:rPr>
          <w:rFonts w:asciiTheme="minorHAnsi" w:hAnsiTheme="minorHAnsi" w:cstheme="minorHAnsi"/>
        </w:rPr>
        <w:t xml:space="preserve"> dat</w:t>
      </w:r>
      <w:r>
        <w:rPr>
          <w:rFonts w:asciiTheme="minorHAnsi" w:hAnsiTheme="minorHAnsi" w:cstheme="minorHAnsi"/>
        </w:rPr>
        <w:t>y</w:t>
      </w:r>
      <w:r w:rsidRPr="00781E2D">
        <w:rPr>
          <w:rFonts w:asciiTheme="minorHAnsi" w:hAnsiTheme="minorHAnsi" w:cstheme="minorHAnsi"/>
        </w:rPr>
        <w:t xml:space="preserve"> faktycznego rozpoczęcia </w:t>
      </w:r>
      <w:r>
        <w:rPr>
          <w:rFonts w:asciiTheme="minorHAnsi" w:hAnsiTheme="minorHAnsi" w:cstheme="minorHAnsi"/>
        </w:rPr>
        <w:t xml:space="preserve">                                  </w:t>
      </w:r>
      <w:r w:rsidRPr="00781E2D">
        <w:rPr>
          <w:rFonts w:asciiTheme="minorHAnsi" w:hAnsiTheme="minorHAnsi" w:cstheme="minorHAnsi"/>
        </w:rPr>
        <w:t>i zakończenia programu – zarówno części wirtualnej, jak i fizycznej wraz z uzyskanymi punktami ECTS; dokument powinien zawierać podpis uprawnionego przedstawiciela instytucji przyjmującej (wymagany jest oryginał/dokument z kwalifikowanym podpisem elektronicznym); oryginał należy dostarczyć do DWM. Jeśli nie ma możliwości uzyskania oryginału, wymagane jest mailowe potwierdzenie z instytucji przyjmującej, że nie jest ona w stanie przesłać oryginalnego/podpisanego kwalifikowanym podpisem elektronicznym dokumentu;</w:t>
      </w:r>
    </w:p>
    <w:p w14:paraId="246E1E61" w14:textId="77777777" w:rsidR="003D1A9D" w:rsidRPr="00781E2D" w:rsidRDefault="003D1A9D" w:rsidP="0023650D">
      <w:pPr>
        <w:pStyle w:val="Akapitzlist"/>
        <w:numPr>
          <w:ilvl w:val="0"/>
          <w:numId w:val="41"/>
        </w:numPr>
        <w:spacing w:after="240"/>
        <w:jc w:val="both"/>
        <w:rPr>
          <w:rFonts w:asciiTheme="minorHAnsi" w:hAnsiTheme="minorHAnsi" w:cstheme="minorHAnsi"/>
        </w:rPr>
      </w:pPr>
      <w:r w:rsidRPr="00781E2D">
        <w:rPr>
          <w:rFonts w:asciiTheme="minorHAnsi" w:hAnsiTheme="minorHAnsi" w:cstheme="minorHAnsi"/>
        </w:rPr>
        <w:t>w przypadku uzyskania dodatku z tytułu dofinansowania „green travel”, dostarcz</w:t>
      </w:r>
      <w:r>
        <w:rPr>
          <w:rFonts w:asciiTheme="minorHAnsi" w:hAnsiTheme="minorHAnsi" w:cstheme="minorHAnsi"/>
        </w:rPr>
        <w:t>enie</w:t>
      </w:r>
      <w:r w:rsidRPr="00781E2D">
        <w:rPr>
          <w:rFonts w:asciiTheme="minorHAnsi" w:hAnsiTheme="minorHAnsi" w:cstheme="minorHAnsi"/>
        </w:rPr>
        <w:t xml:space="preserve"> do DWM bilet</w:t>
      </w:r>
      <w:r>
        <w:rPr>
          <w:rFonts w:asciiTheme="minorHAnsi" w:hAnsiTheme="minorHAnsi" w:cstheme="minorHAnsi"/>
        </w:rPr>
        <w:t>ów</w:t>
      </w:r>
      <w:r w:rsidRPr="00781E2D">
        <w:rPr>
          <w:rFonts w:asciiTheme="minorHAnsi" w:hAnsiTheme="minorHAnsi" w:cstheme="minorHAnsi"/>
        </w:rPr>
        <w:t xml:space="preserve"> poświadczając</w:t>
      </w:r>
      <w:r>
        <w:rPr>
          <w:rFonts w:asciiTheme="minorHAnsi" w:hAnsiTheme="minorHAnsi" w:cstheme="minorHAnsi"/>
        </w:rPr>
        <w:t>ych</w:t>
      </w:r>
      <w:r w:rsidRPr="00781E2D">
        <w:rPr>
          <w:rFonts w:asciiTheme="minorHAnsi" w:hAnsiTheme="minorHAnsi" w:cstheme="minorHAnsi"/>
        </w:rPr>
        <w:t xml:space="preserve"> odbycie podróży</w:t>
      </w:r>
      <w:r>
        <w:rPr>
          <w:rFonts w:asciiTheme="minorHAnsi" w:hAnsiTheme="minorHAnsi" w:cstheme="minorHAnsi"/>
        </w:rPr>
        <w:t xml:space="preserve"> do </w:t>
      </w:r>
      <w:r w:rsidRPr="00781E2D">
        <w:rPr>
          <w:rFonts w:asciiTheme="minorHAnsi" w:hAnsiTheme="minorHAnsi" w:cstheme="minorHAnsi"/>
        </w:rPr>
        <w:t>miejs</w:t>
      </w:r>
      <w:r>
        <w:rPr>
          <w:rFonts w:asciiTheme="minorHAnsi" w:hAnsiTheme="minorHAnsi" w:cstheme="minorHAnsi"/>
        </w:rPr>
        <w:t>ca realizacji</w:t>
      </w:r>
      <w:r w:rsidRPr="00781E2D">
        <w:rPr>
          <w:rFonts w:asciiTheme="minorHAnsi" w:hAnsiTheme="minorHAnsi" w:cstheme="minorHAnsi"/>
        </w:rPr>
        <w:t xml:space="preserve"> BIP</w:t>
      </w:r>
      <w:r>
        <w:rPr>
          <w:rFonts w:asciiTheme="minorHAnsi" w:hAnsiTheme="minorHAnsi" w:cstheme="minorHAnsi"/>
        </w:rPr>
        <w:t xml:space="preserve"> i z powrotem </w:t>
      </w:r>
      <w:r w:rsidRPr="00781E2D">
        <w:rPr>
          <w:rFonts w:asciiTheme="minorHAnsi" w:hAnsiTheme="minorHAnsi" w:cstheme="minorHAnsi"/>
        </w:rPr>
        <w:t>wraz z oświadczeniem „green trave</w:t>
      </w:r>
      <w:r>
        <w:rPr>
          <w:rFonts w:asciiTheme="minorHAnsi" w:hAnsiTheme="minorHAnsi" w:cstheme="minorHAnsi"/>
        </w:rPr>
        <w:t>l</w:t>
      </w:r>
      <w:r w:rsidRPr="00781E2D">
        <w:rPr>
          <w:rFonts w:asciiTheme="minorHAnsi" w:hAnsiTheme="minorHAnsi" w:cstheme="minorHAnsi"/>
        </w:rPr>
        <w:t xml:space="preserve">” o odbyciu podróży </w:t>
      </w:r>
      <w:r>
        <w:rPr>
          <w:rFonts w:asciiTheme="minorHAnsi" w:hAnsiTheme="minorHAnsi" w:cstheme="minorHAnsi"/>
        </w:rPr>
        <w:t xml:space="preserve">z wykorzystaniem niskoemisyjnych </w:t>
      </w:r>
      <w:r w:rsidRPr="00781E2D">
        <w:rPr>
          <w:rFonts w:asciiTheme="minorHAnsi" w:hAnsiTheme="minorHAnsi" w:cstheme="minorHAnsi"/>
        </w:rPr>
        <w:t>środk</w:t>
      </w:r>
      <w:r>
        <w:rPr>
          <w:rFonts w:asciiTheme="minorHAnsi" w:hAnsiTheme="minorHAnsi" w:cstheme="minorHAnsi"/>
        </w:rPr>
        <w:t>ów</w:t>
      </w:r>
      <w:r w:rsidRPr="00781E2D">
        <w:rPr>
          <w:rFonts w:asciiTheme="minorHAnsi" w:hAnsiTheme="minorHAnsi" w:cstheme="minorHAnsi"/>
        </w:rPr>
        <w:t xml:space="preserve"> transportu;</w:t>
      </w:r>
    </w:p>
    <w:p w14:paraId="2F903D04" w14:textId="77777777" w:rsidR="003D1A9D" w:rsidRPr="00781E2D" w:rsidRDefault="003D1A9D" w:rsidP="0023650D">
      <w:pPr>
        <w:pStyle w:val="Akapitzlist"/>
        <w:numPr>
          <w:ilvl w:val="0"/>
          <w:numId w:val="41"/>
        </w:numPr>
        <w:spacing w:after="240"/>
        <w:jc w:val="both"/>
        <w:rPr>
          <w:rFonts w:asciiTheme="minorHAnsi" w:hAnsiTheme="minorHAnsi" w:cstheme="minorHAnsi"/>
        </w:rPr>
      </w:pPr>
      <w:r w:rsidRPr="00781E2D">
        <w:rPr>
          <w:rFonts w:asciiTheme="minorHAnsi" w:hAnsiTheme="minorHAnsi" w:cstheme="minorHAnsi"/>
        </w:rPr>
        <w:t>wypełni</w:t>
      </w:r>
      <w:r>
        <w:rPr>
          <w:rFonts w:asciiTheme="minorHAnsi" w:hAnsiTheme="minorHAnsi" w:cstheme="minorHAnsi"/>
        </w:rPr>
        <w:t>enie</w:t>
      </w:r>
      <w:r w:rsidRPr="00781E2D">
        <w:rPr>
          <w:rFonts w:asciiTheme="minorHAnsi" w:hAnsiTheme="minorHAnsi" w:cstheme="minorHAnsi"/>
        </w:rPr>
        <w:t xml:space="preserve"> obowiązkow</w:t>
      </w:r>
      <w:r>
        <w:rPr>
          <w:rFonts w:asciiTheme="minorHAnsi" w:hAnsiTheme="minorHAnsi" w:cstheme="minorHAnsi"/>
        </w:rPr>
        <w:t>ego</w:t>
      </w:r>
      <w:r w:rsidRPr="00781E2D">
        <w:rPr>
          <w:rFonts w:asciiTheme="minorHAnsi" w:hAnsiTheme="minorHAnsi" w:cstheme="minorHAnsi"/>
        </w:rPr>
        <w:t xml:space="preserve"> raport</w:t>
      </w:r>
      <w:r>
        <w:rPr>
          <w:rFonts w:asciiTheme="minorHAnsi" w:hAnsiTheme="minorHAnsi" w:cstheme="minorHAnsi"/>
        </w:rPr>
        <w:t>u</w:t>
      </w:r>
      <w:r w:rsidRPr="00781E2D">
        <w:rPr>
          <w:rFonts w:asciiTheme="minorHAnsi" w:hAnsiTheme="minorHAnsi" w:cstheme="minorHAnsi"/>
        </w:rPr>
        <w:t xml:space="preserve"> on-line w systemie Komisji Europejskiej (link przesyłany przez system po zakończeniu pobytu);</w:t>
      </w:r>
    </w:p>
    <w:p w14:paraId="4B818AC2" w14:textId="77777777" w:rsidR="003D1A9D" w:rsidRPr="00781E2D" w:rsidRDefault="003D1A9D" w:rsidP="0023650D">
      <w:pPr>
        <w:pStyle w:val="Akapitzlist"/>
        <w:numPr>
          <w:ilvl w:val="0"/>
          <w:numId w:val="41"/>
        </w:numPr>
        <w:spacing w:after="240"/>
        <w:jc w:val="both"/>
        <w:rPr>
          <w:rFonts w:asciiTheme="minorHAnsi" w:hAnsiTheme="minorHAnsi" w:cstheme="minorHAnsi"/>
        </w:rPr>
      </w:pPr>
      <w:r w:rsidRPr="00781E2D">
        <w:rPr>
          <w:rFonts w:asciiTheme="minorHAnsi" w:hAnsiTheme="minorHAnsi" w:cstheme="minorHAnsi"/>
        </w:rPr>
        <w:t>uzyska</w:t>
      </w:r>
      <w:r>
        <w:rPr>
          <w:rFonts w:asciiTheme="minorHAnsi" w:hAnsiTheme="minorHAnsi" w:cstheme="minorHAnsi"/>
        </w:rPr>
        <w:t>nie</w:t>
      </w:r>
      <w:r w:rsidRPr="00781E2D">
        <w:rPr>
          <w:rFonts w:asciiTheme="minorHAnsi" w:hAnsiTheme="minorHAnsi" w:cstheme="minorHAnsi"/>
        </w:rPr>
        <w:t xml:space="preserve"> dokument</w:t>
      </w:r>
      <w:r>
        <w:rPr>
          <w:rFonts w:asciiTheme="minorHAnsi" w:hAnsiTheme="minorHAnsi" w:cstheme="minorHAnsi"/>
        </w:rPr>
        <w:t>u</w:t>
      </w:r>
      <w:r w:rsidRPr="00781E2D">
        <w:rPr>
          <w:rFonts w:asciiTheme="minorHAnsi" w:hAnsiTheme="minorHAnsi" w:cstheme="minorHAnsi"/>
        </w:rPr>
        <w:t xml:space="preserve"> potwierdzając</w:t>
      </w:r>
      <w:r>
        <w:rPr>
          <w:rFonts w:asciiTheme="minorHAnsi" w:hAnsiTheme="minorHAnsi" w:cstheme="minorHAnsi"/>
        </w:rPr>
        <w:t>ego</w:t>
      </w:r>
      <w:r w:rsidRPr="00781E2D">
        <w:rPr>
          <w:rFonts w:asciiTheme="minorHAnsi" w:hAnsiTheme="minorHAnsi" w:cstheme="minorHAnsi"/>
        </w:rPr>
        <w:t xml:space="preserve"> uznanie przedmiotów</w:t>
      </w:r>
      <w:r>
        <w:rPr>
          <w:rFonts w:asciiTheme="minorHAnsi" w:hAnsiTheme="minorHAnsi" w:cstheme="minorHAnsi"/>
        </w:rPr>
        <w:t xml:space="preserve">, </w:t>
      </w:r>
      <w:r w:rsidRPr="00781E2D">
        <w:rPr>
          <w:rFonts w:asciiTheme="minorHAnsi" w:hAnsiTheme="minorHAnsi" w:cstheme="minorHAnsi"/>
        </w:rPr>
        <w:t>wystawi</w:t>
      </w:r>
      <w:r>
        <w:rPr>
          <w:rFonts w:asciiTheme="minorHAnsi" w:hAnsiTheme="minorHAnsi" w:cstheme="minorHAnsi"/>
        </w:rPr>
        <w:t>onego</w:t>
      </w:r>
      <w:r w:rsidRPr="00781E2D">
        <w:rPr>
          <w:rFonts w:asciiTheme="minorHAnsi" w:hAnsiTheme="minorHAnsi" w:cstheme="minorHAnsi"/>
        </w:rPr>
        <w:t xml:space="preserve"> przez koordynator</w:t>
      </w:r>
      <w:r>
        <w:rPr>
          <w:rFonts w:asciiTheme="minorHAnsi" w:hAnsiTheme="minorHAnsi" w:cstheme="minorHAnsi"/>
        </w:rPr>
        <w:t>a</w:t>
      </w:r>
      <w:r w:rsidRPr="00781E2D">
        <w:rPr>
          <w:rFonts w:asciiTheme="minorHAnsi" w:hAnsiTheme="minorHAnsi" w:cstheme="minorHAnsi"/>
        </w:rPr>
        <w:t xml:space="preserve"> wydziałow</w:t>
      </w:r>
      <w:r>
        <w:rPr>
          <w:rFonts w:asciiTheme="minorHAnsi" w:hAnsiTheme="minorHAnsi" w:cstheme="minorHAnsi"/>
        </w:rPr>
        <w:t>ego</w:t>
      </w:r>
      <w:r w:rsidRPr="00781E2D">
        <w:rPr>
          <w:rFonts w:asciiTheme="minorHAnsi" w:hAnsiTheme="minorHAnsi" w:cstheme="minorHAnsi"/>
        </w:rPr>
        <w:t xml:space="preserve"> na podstawie oryginału Certyfikatu </w:t>
      </w:r>
      <w:r>
        <w:rPr>
          <w:rFonts w:asciiTheme="minorHAnsi" w:hAnsiTheme="minorHAnsi" w:cstheme="minorHAnsi"/>
        </w:rPr>
        <w:t>p</w:t>
      </w:r>
      <w:r w:rsidRPr="00781E2D">
        <w:rPr>
          <w:rFonts w:asciiTheme="minorHAnsi" w:hAnsiTheme="minorHAnsi" w:cstheme="minorHAnsi"/>
        </w:rPr>
        <w:t xml:space="preserve">obytu z uzyskanymi punktami ECTS. </w:t>
      </w:r>
    </w:p>
    <w:p w14:paraId="43B5192E" w14:textId="77777777" w:rsidR="003D1A9D" w:rsidRPr="00781E2D" w:rsidRDefault="003D1A9D" w:rsidP="003D1A9D">
      <w:pPr>
        <w:pStyle w:val="Akapitzlist"/>
        <w:numPr>
          <w:ilvl w:val="0"/>
          <w:numId w:val="1"/>
        </w:numPr>
        <w:spacing w:after="240"/>
        <w:ind w:left="284" w:hanging="426"/>
        <w:jc w:val="both"/>
        <w:rPr>
          <w:rFonts w:asciiTheme="minorHAnsi" w:hAnsiTheme="minorHAnsi" w:cstheme="minorHAnsi"/>
        </w:rPr>
      </w:pPr>
      <w:r w:rsidRPr="00781E2D">
        <w:rPr>
          <w:rFonts w:asciiTheme="minorHAnsi" w:hAnsiTheme="minorHAnsi" w:cstheme="minorHAnsi"/>
        </w:rPr>
        <w:t xml:space="preserve">Rezygnacja z mobilności </w:t>
      </w:r>
      <w:r>
        <w:rPr>
          <w:rFonts w:asciiTheme="minorHAnsi" w:hAnsiTheme="minorHAnsi" w:cstheme="minorHAnsi"/>
        </w:rPr>
        <w:t xml:space="preserve">BIP </w:t>
      </w:r>
      <w:r w:rsidRPr="00781E2D">
        <w:rPr>
          <w:rFonts w:asciiTheme="minorHAnsi" w:hAnsiTheme="minorHAnsi" w:cstheme="minorHAnsi"/>
        </w:rPr>
        <w:t>do uczelni przyjmującej po podpisaniu umowy finansowej i otrzymaniu stypendium musi być niezwłocznie zgłoszona do DWM i wiąże się z obowiązkiem zwrotu przez studenta</w:t>
      </w:r>
      <w:r>
        <w:rPr>
          <w:rFonts w:asciiTheme="minorHAnsi" w:hAnsiTheme="minorHAnsi" w:cstheme="minorHAnsi"/>
        </w:rPr>
        <w:t>/doktoranta</w:t>
      </w:r>
      <w:r w:rsidRPr="00781E2D">
        <w:rPr>
          <w:rFonts w:asciiTheme="minorHAnsi" w:hAnsiTheme="minorHAnsi" w:cstheme="minorHAnsi"/>
        </w:rPr>
        <w:t xml:space="preserve"> otrzymanego stypendium.</w:t>
      </w:r>
    </w:p>
    <w:p w14:paraId="1593D859" w14:textId="77777777" w:rsidR="003D1A9D" w:rsidRPr="00781E2D" w:rsidRDefault="003D1A9D" w:rsidP="003D1A9D">
      <w:pPr>
        <w:numPr>
          <w:ilvl w:val="0"/>
          <w:numId w:val="1"/>
        </w:numPr>
        <w:spacing w:after="240"/>
        <w:ind w:left="284" w:hanging="426"/>
        <w:jc w:val="both"/>
        <w:rPr>
          <w:rFonts w:asciiTheme="minorHAnsi" w:hAnsiTheme="minorHAnsi" w:cstheme="minorHAnsi"/>
        </w:rPr>
      </w:pPr>
      <w:r w:rsidRPr="00781E2D">
        <w:rPr>
          <w:rFonts w:asciiTheme="minorHAnsi" w:hAnsiTheme="minorHAnsi" w:cstheme="minorHAnsi"/>
        </w:rPr>
        <w:t xml:space="preserve">Stypendium jest przeznaczone na pokrycie dodatkowych kosztów związanych z wyjazdem i pobytem uczestnika w kraju instytucji przyjmującej w ramach mieszanych programów intensywnych, nie pokrywa pełnych kosztów związanych z podróżą i pobytem w kraju instytucji przyjmującej. </w:t>
      </w:r>
    </w:p>
    <w:p w14:paraId="63DF919E" w14:textId="77777777" w:rsidR="003D1A9D" w:rsidRPr="00781E2D" w:rsidRDefault="003D1A9D" w:rsidP="003D1A9D">
      <w:pPr>
        <w:numPr>
          <w:ilvl w:val="0"/>
          <w:numId w:val="1"/>
        </w:numPr>
        <w:spacing w:after="240"/>
        <w:ind w:left="284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Pr="00781E2D">
        <w:rPr>
          <w:rFonts w:asciiTheme="minorHAnsi" w:hAnsiTheme="minorHAnsi" w:cstheme="minorHAnsi"/>
        </w:rPr>
        <w:t>tudentowi</w:t>
      </w:r>
      <w:r>
        <w:rPr>
          <w:rFonts w:asciiTheme="minorHAnsi" w:hAnsiTheme="minorHAnsi" w:cstheme="minorHAnsi"/>
        </w:rPr>
        <w:t>/doktorantowi</w:t>
      </w:r>
      <w:r w:rsidRPr="00781E2D">
        <w:rPr>
          <w:rFonts w:asciiTheme="minorHAnsi" w:hAnsiTheme="minorHAnsi" w:cstheme="minorHAnsi"/>
        </w:rPr>
        <w:t xml:space="preserve"> przysługuje </w:t>
      </w:r>
      <w:r>
        <w:rPr>
          <w:rFonts w:asciiTheme="minorHAnsi" w:hAnsiTheme="minorHAnsi" w:cstheme="minorHAnsi"/>
        </w:rPr>
        <w:t>s</w:t>
      </w:r>
      <w:r w:rsidRPr="00781E2D">
        <w:rPr>
          <w:rFonts w:asciiTheme="minorHAnsi" w:hAnsiTheme="minorHAnsi" w:cstheme="minorHAnsi"/>
        </w:rPr>
        <w:t>typendium wyłącznie na czas rzeczywistego pobytu za granicą w ramach mieszanego programu intensywnego oraz obejmuje dodatkowo jeden dzień podróży przed rozpoczęciem działania i jeden dzień podróży następujący po działaniu.</w:t>
      </w:r>
    </w:p>
    <w:p w14:paraId="12E23896" w14:textId="77777777" w:rsidR="003D1A9D" w:rsidRPr="00666EE4" w:rsidRDefault="003D1A9D" w:rsidP="003D1A9D">
      <w:pPr>
        <w:numPr>
          <w:ilvl w:val="0"/>
          <w:numId w:val="1"/>
        </w:numPr>
        <w:spacing w:after="240"/>
        <w:ind w:left="284" w:hanging="426"/>
        <w:jc w:val="both"/>
        <w:rPr>
          <w:rFonts w:asciiTheme="minorHAnsi" w:hAnsiTheme="minorHAnsi" w:cstheme="minorHAnsi"/>
          <w:iCs/>
        </w:rPr>
      </w:pPr>
      <w:r w:rsidRPr="00781E2D">
        <w:rPr>
          <w:rFonts w:asciiTheme="minorHAnsi" w:hAnsiTheme="minorHAnsi" w:cstheme="minorHAnsi"/>
        </w:rPr>
        <w:t>Student</w:t>
      </w:r>
      <w:r>
        <w:rPr>
          <w:rFonts w:asciiTheme="minorHAnsi" w:hAnsiTheme="minorHAnsi" w:cstheme="minorHAnsi"/>
        </w:rPr>
        <w:t>/doktorant</w:t>
      </w:r>
      <w:r w:rsidRPr="00781E2D">
        <w:rPr>
          <w:rFonts w:asciiTheme="minorHAnsi" w:hAnsiTheme="minorHAnsi" w:cstheme="minorHAnsi"/>
        </w:rPr>
        <w:t xml:space="preserve"> realizujący mobilność </w:t>
      </w:r>
      <w:r>
        <w:rPr>
          <w:rFonts w:asciiTheme="minorHAnsi" w:hAnsiTheme="minorHAnsi" w:cstheme="minorHAnsi"/>
        </w:rPr>
        <w:t xml:space="preserve">w ramach </w:t>
      </w:r>
      <w:r w:rsidRPr="00781E2D">
        <w:rPr>
          <w:rFonts w:asciiTheme="minorHAnsi" w:hAnsiTheme="minorHAnsi" w:cstheme="minorHAnsi"/>
        </w:rPr>
        <w:t>mieszan</w:t>
      </w:r>
      <w:r>
        <w:rPr>
          <w:rFonts w:asciiTheme="minorHAnsi" w:hAnsiTheme="minorHAnsi" w:cstheme="minorHAnsi"/>
        </w:rPr>
        <w:t>ego programu intensywnego</w:t>
      </w:r>
      <w:r w:rsidRPr="00781E2D">
        <w:rPr>
          <w:rFonts w:asciiTheme="minorHAnsi" w:hAnsiTheme="minorHAnsi" w:cstheme="minorHAnsi"/>
        </w:rPr>
        <w:t xml:space="preserve"> otrzymuje dofinansowanie k</w:t>
      </w:r>
      <w:r w:rsidRPr="00781E2D">
        <w:rPr>
          <w:rFonts w:asciiTheme="minorHAnsi" w:hAnsiTheme="minorHAnsi" w:cstheme="minorHAnsi"/>
          <w:iCs/>
        </w:rPr>
        <w:t xml:space="preserve">osztów podróży zgodnie ze stawkami określonymi </w:t>
      </w:r>
      <w:r w:rsidRPr="00666EE4">
        <w:rPr>
          <w:rFonts w:asciiTheme="minorHAnsi" w:hAnsiTheme="minorHAnsi" w:cstheme="minorHAnsi"/>
          <w:iCs/>
        </w:rPr>
        <w:t xml:space="preserve">w Załączniku nr 1 do niniejszych Zasad finansowych wyliczonych przy użyciu </w:t>
      </w:r>
      <w:hyperlink r:id="rId11" w:history="1">
        <w:r w:rsidRPr="00666EE4">
          <w:rPr>
            <w:rStyle w:val="Hipercze"/>
            <w:rFonts w:asciiTheme="minorHAnsi" w:hAnsiTheme="minorHAnsi" w:cstheme="minorHAnsi"/>
            <w:iCs/>
            <w:color w:val="auto"/>
            <w:u w:val="none"/>
          </w:rPr>
          <w:t xml:space="preserve">kalkulatora odległości </w:t>
        </w:r>
      </w:hyperlink>
      <w:r w:rsidRPr="00666EE4">
        <w:rPr>
          <w:rFonts w:asciiTheme="minorHAnsi" w:hAnsiTheme="minorHAnsi" w:cstheme="minorHAnsi"/>
          <w:iCs/>
        </w:rPr>
        <w:t>Komisji Europejskiej.</w:t>
      </w:r>
    </w:p>
    <w:p w14:paraId="0BA19256" w14:textId="06F97129" w:rsidR="003D1A9D" w:rsidRPr="00781E2D" w:rsidRDefault="003D1A9D" w:rsidP="003D1A9D">
      <w:pPr>
        <w:numPr>
          <w:ilvl w:val="0"/>
          <w:numId w:val="1"/>
        </w:numPr>
        <w:spacing w:after="240"/>
        <w:ind w:left="284" w:hanging="426"/>
        <w:jc w:val="both"/>
        <w:rPr>
          <w:rFonts w:asciiTheme="minorHAnsi" w:hAnsiTheme="minorHAnsi" w:cstheme="minorHAnsi"/>
        </w:rPr>
      </w:pPr>
      <w:r w:rsidRPr="00781E2D">
        <w:rPr>
          <w:rFonts w:asciiTheme="minorHAnsi" w:hAnsiTheme="minorHAnsi" w:cstheme="minorHAnsi"/>
        </w:rPr>
        <w:t>Student</w:t>
      </w:r>
      <w:r>
        <w:rPr>
          <w:rFonts w:asciiTheme="minorHAnsi" w:hAnsiTheme="minorHAnsi" w:cstheme="minorHAnsi"/>
        </w:rPr>
        <w:t>/doktorant</w:t>
      </w:r>
      <w:r w:rsidRPr="00781E2D">
        <w:rPr>
          <w:rFonts w:asciiTheme="minorHAnsi" w:hAnsiTheme="minorHAnsi" w:cstheme="minorHAnsi"/>
        </w:rPr>
        <w:t xml:space="preserve">, który wybierze podróż z wykorzystaniem </w:t>
      </w:r>
      <w:r w:rsidR="009118D2">
        <w:rPr>
          <w:rFonts w:asciiTheme="minorHAnsi" w:hAnsiTheme="minorHAnsi" w:cstheme="minorHAnsi"/>
        </w:rPr>
        <w:t>niskoemisyjnych</w:t>
      </w:r>
      <w:r w:rsidRPr="00781E2D">
        <w:rPr>
          <w:rFonts w:asciiTheme="minorHAnsi" w:hAnsiTheme="minorHAnsi" w:cstheme="minorHAnsi"/>
        </w:rPr>
        <w:t xml:space="preserve"> środków transportu (pociąg, autobus, samochód współdzielony) jest uprawniony do uzyskania wyższego ryczałtu na podróż z tytułu spełnienia wymogów związanych z tzw. „green travel”. W celu uzyskania ryczałtu student</w:t>
      </w:r>
      <w:r>
        <w:rPr>
          <w:rFonts w:asciiTheme="minorHAnsi" w:hAnsiTheme="minorHAnsi" w:cstheme="minorHAnsi"/>
        </w:rPr>
        <w:t>/doktorant</w:t>
      </w:r>
      <w:r w:rsidRPr="00781E2D">
        <w:rPr>
          <w:rFonts w:asciiTheme="minorHAnsi" w:hAnsiTheme="minorHAnsi" w:cstheme="minorHAnsi"/>
        </w:rPr>
        <w:t xml:space="preserve"> składa pisemną deklarację odbycia podróży z wykorzystaniem niskoemisyjnych środków transportu przed podpisaniem</w:t>
      </w:r>
      <w:r>
        <w:rPr>
          <w:rFonts w:asciiTheme="minorHAnsi" w:hAnsiTheme="minorHAnsi" w:cstheme="minorHAnsi"/>
        </w:rPr>
        <w:t xml:space="preserve"> </w:t>
      </w:r>
      <w:r w:rsidRPr="00781E2D">
        <w:rPr>
          <w:rFonts w:asciiTheme="minorHAnsi" w:hAnsiTheme="minorHAnsi" w:cstheme="minorHAnsi"/>
        </w:rPr>
        <w:t>umowy (w uzasadnionych przypadkach możliwe jest złożenie deklaracji w trakcie pobytu). Najpóźniej na etapie rozliczenia mobilności, student</w:t>
      </w:r>
      <w:r>
        <w:rPr>
          <w:rFonts w:asciiTheme="minorHAnsi" w:hAnsiTheme="minorHAnsi" w:cstheme="minorHAnsi"/>
        </w:rPr>
        <w:t>/doktorant</w:t>
      </w:r>
      <w:r w:rsidRPr="00781E2D">
        <w:rPr>
          <w:rFonts w:asciiTheme="minorHAnsi" w:hAnsiTheme="minorHAnsi" w:cstheme="minorHAnsi"/>
        </w:rPr>
        <w:t xml:space="preserve"> musi przedstawić pisemne oświadczenie o odbyciu podróży z wykorzystaniem niskoemisyjnych środków transportu oraz załączyć bilety (w przypadku podróży pociągiem lub autobusem) w celu rozliczenia przyznanego ryczałtu.</w:t>
      </w:r>
    </w:p>
    <w:p w14:paraId="5C34A81B" w14:textId="77777777" w:rsidR="003D1A9D" w:rsidRDefault="003D1A9D" w:rsidP="004D4332">
      <w:pPr>
        <w:jc w:val="center"/>
        <w:rPr>
          <w:rFonts w:asciiTheme="minorHAnsi" w:hAnsiTheme="minorHAnsi" w:cstheme="minorHAnsi"/>
          <w:b/>
        </w:rPr>
      </w:pPr>
    </w:p>
    <w:p w14:paraId="0F2850AC" w14:textId="77777777" w:rsidR="003D1A9D" w:rsidRPr="004D4332" w:rsidRDefault="003D1A9D" w:rsidP="004D4332">
      <w:pPr>
        <w:jc w:val="center"/>
        <w:rPr>
          <w:rFonts w:asciiTheme="minorHAnsi" w:hAnsiTheme="minorHAnsi" w:cstheme="minorHAnsi"/>
          <w:b/>
        </w:rPr>
      </w:pPr>
    </w:p>
    <w:p w14:paraId="69F98144" w14:textId="77777777" w:rsidR="00551675" w:rsidRPr="00781E2D" w:rsidRDefault="00551675" w:rsidP="00716C8F">
      <w:pPr>
        <w:jc w:val="center"/>
        <w:rPr>
          <w:rFonts w:asciiTheme="minorHAnsi" w:hAnsiTheme="minorHAnsi" w:cstheme="minorHAnsi"/>
          <w:b/>
        </w:rPr>
      </w:pPr>
    </w:p>
    <w:p w14:paraId="5EE95096" w14:textId="1ADE53EA" w:rsidR="00F273C2" w:rsidRDefault="00F273C2" w:rsidP="003D1A9D">
      <w:pPr>
        <w:pStyle w:val="Akapitzlist"/>
        <w:numPr>
          <w:ilvl w:val="0"/>
          <w:numId w:val="39"/>
        </w:numPr>
        <w:spacing w:after="240"/>
        <w:jc w:val="both"/>
        <w:rPr>
          <w:rFonts w:asciiTheme="minorHAnsi" w:hAnsiTheme="minorHAnsi" w:cstheme="minorHAnsi"/>
        </w:rPr>
      </w:pPr>
      <w:r w:rsidRPr="003D1A9D">
        <w:rPr>
          <w:rFonts w:asciiTheme="minorHAnsi" w:hAnsiTheme="minorHAnsi" w:cstheme="minorHAnsi"/>
        </w:rPr>
        <w:lastRenderedPageBreak/>
        <w:t>Student</w:t>
      </w:r>
      <w:r w:rsidR="003D1A9D" w:rsidRPr="003D1A9D">
        <w:rPr>
          <w:rFonts w:asciiTheme="minorHAnsi" w:hAnsiTheme="minorHAnsi" w:cstheme="minorHAnsi"/>
        </w:rPr>
        <w:t>/doktorant</w:t>
      </w:r>
      <w:r w:rsidRPr="003D1A9D">
        <w:rPr>
          <w:rFonts w:asciiTheme="minorHAnsi" w:hAnsiTheme="minorHAnsi" w:cstheme="minorHAnsi"/>
        </w:rPr>
        <w:t xml:space="preserve"> spełniający kryteria ujęte w definicji „osób z mniejszymi szansami” otrzyma dodatkowo kwotę 100 EUR w przypadku mobilności fizycznej trwającej od 5 </w:t>
      </w:r>
      <w:r w:rsidR="009734FC">
        <w:rPr>
          <w:rFonts w:asciiTheme="minorHAnsi" w:hAnsiTheme="minorHAnsi" w:cstheme="minorHAnsi"/>
        </w:rPr>
        <w:t xml:space="preserve">                   </w:t>
      </w:r>
      <w:r w:rsidRPr="003D1A9D">
        <w:rPr>
          <w:rFonts w:asciiTheme="minorHAnsi" w:hAnsiTheme="minorHAnsi" w:cstheme="minorHAnsi"/>
        </w:rPr>
        <w:t xml:space="preserve">do 14 dni oraz 150 EUR w przypadku mobilności trwającej od 15 do 30 dni. Definicja „osoby z mniejszymi szansami” obejmuje osoby z niepełnosprawnościami, osoby ze środowisk uboższych, cudzoziemców posiadających status uchodźcy oraz osoby posiadające dzieci do lat 8. Osoby ze środowisk uboższych są to studenci, którzy w czasie przeprowadzanej rekrutacji krótkoterminowe mobilności mieszanej mają prawo do otrzymywania stypendium socjalnego, zdefiniowanego w art. 86, ust. 1 pkt 1 ustawy Prawo </w:t>
      </w:r>
      <w:r w:rsidR="0023650D">
        <w:rPr>
          <w:rFonts w:asciiTheme="minorHAnsi" w:hAnsiTheme="minorHAnsi" w:cstheme="minorHAnsi"/>
        </w:rPr>
        <w:t xml:space="preserve">                                          </w:t>
      </w:r>
      <w:r w:rsidRPr="003D1A9D">
        <w:rPr>
          <w:rFonts w:asciiTheme="minorHAnsi" w:hAnsiTheme="minorHAnsi" w:cstheme="minorHAnsi"/>
        </w:rPr>
        <w:t xml:space="preserve">o szkolnictwie wyższym i nauce oraz art. 87, ust. 1 pkt 1 niniejszej ustawy. Cudzoziemca </w:t>
      </w:r>
      <w:r w:rsidR="0023650D">
        <w:rPr>
          <w:rFonts w:asciiTheme="minorHAnsi" w:hAnsiTheme="minorHAnsi" w:cstheme="minorHAnsi"/>
        </w:rPr>
        <w:t xml:space="preserve">                  </w:t>
      </w:r>
      <w:r w:rsidRPr="003D1A9D">
        <w:rPr>
          <w:rFonts w:asciiTheme="minorHAnsi" w:hAnsiTheme="minorHAnsi" w:cstheme="minorHAnsi"/>
        </w:rPr>
        <w:t xml:space="preserve">to student posiadający status uchodźcy, potwierdzony prawomocną decyzją szefa Urzędu ds. Cudzoziemców w rozumieniu przepisów art. 23 pkt 1) Ustawy z dn. 13.06.2003 r. </w:t>
      </w:r>
      <w:r w:rsidR="005F093E">
        <w:rPr>
          <w:rFonts w:asciiTheme="minorHAnsi" w:hAnsiTheme="minorHAnsi" w:cstheme="minorHAnsi"/>
        </w:rPr>
        <w:t xml:space="preserve">                            </w:t>
      </w:r>
      <w:r w:rsidRPr="003D1A9D">
        <w:rPr>
          <w:rFonts w:asciiTheme="minorHAnsi" w:hAnsiTheme="minorHAnsi" w:cstheme="minorHAnsi"/>
        </w:rPr>
        <w:t xml:space="preserve">o udzielaniu cudzoziemcom ochrony na terytorium Rzeczypospolitej Polskiej (t.j. Dz. U. </w:t>
      </w:r>
      <w:r w:rsidR="009734FC">
        <w:rPr>
          <w:rFonts w:asciiTheme="minorHAnsi" w:hAnsiTheme="minorHAnsi" w:cstheme="minorHAnsi"/>
        </w:rPr>
        <w:t xml:space="preserve">                     </w:t>
      </w:r>
      <w:r w:rsidRPr="003D1A9D">
        <w:rPr>
          <w:rFonts w:asciiTheme="minorHAnsi" w:hAnsiTheme="minorHAnsi" w:cstheme="minorHAnsi"/>
        </w:rPr>
        <w:t>z 2025, poz. 223).</w:t>
      </w:r>
    </w:p>
    <w:p w14:paraId="63996818" w14:textId="6BE8BE1C" w:rsidR="00F273C2" w:rsidRPr="009734FC" w:rsidRDefault="00F273C2" w:rsidP="009734FC">
      <w:pPr>
        <w:pStyle w:val="Akapitzlist"/>
        <w:numPr>
          <w:ilvl w:val="0"/>
          <w:numId w:val="39"/>
        </w:numPr>
        <w:spacing w:after="240"/>
        <w:jc w:val="both"/>
        <w:rPr>
          <w:rFonts w:asciiTheme="minorHAnsi" w:hAnsiTheme="minorHAnsi" w:cstheme="minorHAnsi"/>
        </w:rPr>
      </w:pPr>
      <w:r w:rsidRPr="009734FC">
        <w:rPr>
          <w:rFonts w:asciiTheme="minorHAnsi" w:hAnsiTheme="minorHAnsi" w:cstheme="minorHAnsi"/>
        </w:rPr>
        <w:t>Do uzyskania dodatku dla „osób z mniejszymi szansami” kwalifikowane są osoby, które:</w:t>
      </w:r>
    </w:p>
    <w:p w14:paraId="2DAEFFA2" w14:textId="671E9154" w:rsidR="00F273C2" w:rsidRDefault="00F273C2" w:rsidP="00F273C2">
      <w:pPr>
        <w:pStyle w:val="Akapitzlist"/>
        <w:numPr>
          <w:ilvl w:val="0"/>
          <w:numId w:val="35"/>
        </w:numPr>
        <w:spacing w:after="240"/>
        <w:jc w:val="both"/>
        <w:rPr>
          <w:rFonts w:asciiTheme="minorHAnsi" w:hAnsiTheme="minorHAnsi" w:cstheme="minorHAnsi"/>
        </w:rPr>
      </w:pPr>
      <w:r w:rsidRPr="00781E2D">
        <w:rPr>
          <w:rFonts w:asciiTheme="minorHAnsi" w:hAnsiTheme="minorHAnsi" w:cstheme="minorHAnsi"/>
        </w:rPr>
        <w:t xml:space="preserve">w momencie złożenia wniosku zgłoszeniowego posiadają prawo do stypendium socjalnego na Uniwersytecie w Białymstoku, potwierdzone w formularzu zgłoszeniowym danego studenta, przez Dział Spraw Studenckich lub </w:t>
      </w:r>
      <w:r w:rsidR="00FD7497">
        <w:rPr>
          <w:rFonts w:asciiTheme="minorHAnsi" w:hAnsiTheme="minorHAnsi" w:cstheme="minorHAnsi"/>
        </w:rPr>
        <w:t>D</w:t>
      </w:r>
      <w:r w:rsidRPr="00781E2D">
        <w:rPr>
          <w:rFonts w:asciiTheme="minorHAnsi" w:hAnsiTheme="minorHAnsi" w:cstheme="minorHAnsi"/>
        </w:rPr>
        <w:t>ziekanat/</w:t>
      </w:r>
      <w:r w:rsidR="00FD7497">
        <w:rPr>
          <w:rFonts w:asciiTheme="minorHAnsi" w:hAnsiTheme="minorHAnsi" w:cstheme="minorHAnsi"/>
        </w:rPr>
        <w:t>S</w:t>
      </w:r>
      <w:r w:rsidRPr="00781E2D">
        <w:rPr>
          <w:rFonts w:asciiTheme="minorHAnsi" w:hAnsiTheme="minorHAnsi" w:cstheme="minorHAnsi"/>
        </w:rPr>
        <w:t>ekretariat właściwej jednostki organizacyjnej</w:t>
      </w:r>
      <w:r w:rsidR="0023650D">
        <w:rPr>
          <w:rFonts w:asciiTheme="minorHAnsi" w:hAnsiTheme="minorHAnsi" w:cstheme="minorHAnsi"/>
        </w:rPr>
        <w:t>;</w:t>
      </w:r>
    </w:p>
    <w:p w14:paraId="77ACDC86" w14:textId="74019B54" w:rsidR="00FD7497" w:rsidRPr="00FD7497" w:rsidRDefault="00F273C2" w:rsidP="00FD7497">
      <w:pPr>
        <w:pStyle w:val="Akapitzlist"/>
        <w:numPr>
          <w:ilvl w:val="0"/>
          <w:numId w:val="35"/>
        </w:numPr>
        <w:spacing w:after="240"/>
        <w:jc w:val="both"/>
        <w:rPr>
          <w:rFonts w:asciiTheme="minorHAnsi" w:hAnsiTheme="minorHAnsi" w:cstheme="minorHAnsi"/>
        </w:rPr>
      </w:pPr>
      <w:r w:rsidRPr="00FD7497">
        <w:rPr>
          <w:rFonts w:asciiTheme="minorHAnsi" w:hAnsiTheme="minorHAnsi" w:cstheme="minorHAnsi"/>
        </w:rPr>
        <w:t xml:space="preserve">w momencie złożenia wniosku o wyjazd są uznane, w świetle uchwały nr 3105 Senatu Uniwersytetu w Białymstoku z dnia 28 września 2022 r. w sprawie określenia szczegółowych zasad wprowadzania i zastosowania rozwiązań alternatywnych wobec studiujących osób ze szczególnymi potrzebami, za osoby ze szczególnymi potrzebami. Informacja ta musi zostać potwierdzona w formularzu zgłoszeniowym studenta przez Pracownika Działu Wsparcia Osób ze Szczególnymi Potrzebami lub Pełnomocnika Rektora ds. </w:t>
      </w:r>
      <w:r w:rsidRPr="00FD7497">
        <w:rPr>
          <w:rStyle w:val="Pogrubienie"/>
          <w:rFonts w:asciiTheme="minorHAnsi" w:hAnsiTheme="minorHAnsi" w:cstheme="minorHAnsi"/>
          <w:b w:val="0"/>
          <w:bCs w:val="0"/>
        </w:rPr>
        <w:t>studentów i doktorantów ze szczególnymi potrzebami edukacyjnymi.</w:t>
      </w:r>
      <w:r w:rsidRPr="00FD7497">
        <w:rPr>
          <w:rStyle w:val="Pogrubienie"/>
          <w:rFonts w:asciiTheme="minorHAnsi" w:hAnsiTheme="minorHAnsi" w:cstheme="minorHAnsi"/>
        </w:rPr>
        <w:t xml:space="preserve"> </w:t>
      </w:r>
      <w:r w:rsidR="00FD7497" w:rsidRPr="00FD7497">
        <w:rPr>
          <w:rFonts w:asciiTheme="minorHAnsi" w:hAnsiTheme="minorHAnsi" w:cstheme="minorHAnsi"/>
        </w:rPr>
        <w:t xml:space="preserve">Każdy przypadek jest rozpatrywany indywidualnie przez uczelnię w porozumieniu z Pełnomocnikiem Rektora ds. </w:t>
      </w:r>
      <w:r w:rsidR="00FD7497" w:rsidRPr="00FD7497">
        <w:rPr>
          <w:rFonts w:asciiTheme="minorHAnsi" w:hAnsiTheme="minorHAnsi" w:cstheme="minorHAnsi"/>
          <w:color w:val="000000"/>
        </w:rPr>
        <w:t xml:space="preserve">studentów i doktorantów ze specjalnymi potrzebami edukacyjnymi. </w:t>
      </w:r>
      <w:r w:rsidR="00FD7497" w:rsidRPr="00FD7497">
        <w:rPr>
          <w:rFonts w:asciiTheme="minorHAnsi" w:hAnsiTheme="minorHAnsi" w:cstheme="minorHAnsi"/>
        </w:rPr>
        <w:t xml:space="preserve">O decyzji przyznania dofinansowania </w:t>
      </w:r>
      <w:r w:rsidR="00666EE4">
        <w:rPr>
          <w:rFonts w:asciiTheme="minorHAnsi" w:hAnsiTheme="minorHAnsi" w:cstheme="minorHAnsi"/>
        </w:rPr>
        <w:t>s</w:t>
      </w:r>
      <w:r w:rsidR="00FD7497" w:rsidRPr="00FD7497">
        <w:rPr>
          <w:rFonts w:asciiTheme="minorHAnsi" w:hAnsiTheme="minorHAnsi" w:cstheme="minorHAnsi"/>
        </w:rPr>
        <w:t>tudent jest informowany indywidualnie</w:t>
      </w:r>
      <w:r w:rsidR="0023650D">
        <w:rPr>
          <w:rFonts w:asciiTheme="minorHAnsi" w:hAnsiTheme="minorHAnsi" w:cstheme="minorHAnsi"/>
        </w:rPr>
        <w:t>;</w:t>
      </w:r>
    </w:p>
    <w:p w14:paraId="4BF63002" w14:textId="260B3C64" w:rsidR="00F273C2" w:rsidRPr="00FD7497" w:rsidRDefault="00F273C2" w:rsidP="00FD7497">
      <w:pPr>
        <w:pStyle w:val="Akapitzlist"/>
        <w:numPr>
          <w:ilvl w:val="0"/>
          <w:numId w:val="35"/>
        </w:numPr>
        <w:spacing w:after="240"/>
        <w:jc w:val="both"/>
        <w:rPr>
          <w:rFonts w:asciiTheme="minorHAnsi" w:hAnsiTheme="minorHAnsi" w:cstheme="minorHAnsi"/>
        </w:rPr>
      </w:pPr>
      <w:r w:rsidRPr="00FD7497">
        <w:rPr>
          <w:rFonts w:asciiTheme="minorHAnsi" w:hAnsiTheme="minorHAnsi" w:cstheme="minorHAnsi"/>
        </w:rPr>
        <w:t xml:space="preserve">przedstawiły do wglądu </w:t>
      </w:r>
      <w:r w:rsidR="00666EE4">
        <w:rPr>
          <w:rFonts w:asciiTheme="minorHAnsi" w:hAnsiTheme="minorHAnsi" w:cstheme="minorHAnsi"/>
        </w:rPr>
        <w:t xml:space="preserve">pracownika </w:t>
      </w:r>
      <w:r w:rsidRPr="00FD7497">
        <w:rPr>
          <w:rFonts w:asciiTheme="minorHAnsi" w:hAnsiTheme="minorHAnsi" w:cstheme="minorHAnsi"/>
        </w:rPr>
        <w:t>DWM stosowne oświadczenie o posiadaniu statusu uchodźcy wraz z decyzją szefa Urzędu ds. Cudzoziemców, najpóźniej na 1 dzień przed zawarciem umowy finansowej</w:t>
      </w:r>
      <w:r w:rsidR="0023650D">
        <w:rPr>
          <w:rFonts w:asciiTheme="minorHAnsi" w:hAnsiTheme="minorHAnsi" w:cstheme="minorHAnsi"/>
        </w:rPr>
        <w:t>;</w:t>
      </w:r>
    </w:p>
    <w:p w14:paraId="4BC2142D" w14:textId="1F91A45C" w:rsidR="00781E2D" w:rsidRDefault="00F273C2" w:rsidP="00781E2D">
      <w:pPr>
        <w:pStyle w:val="Akapitzlist"/>
        <w:numPr>
          <w:ilvl w:val="0"/>
          <w:numId w:val="35"/>
        </w:numPr>
        <w:spacing w:after="240"/>
        <w:jc w:val="both"/>
        <w:rPr>
          <w:rFonts w:asciiTheme="minorHAnsi" w:hAnsiTheme="minorHAnsi" w:cstheme="minorHAnsi"/>
        </w:rPr>
      </w:pPr>
      <w:r w:rsidRPr="00781E2D">
        <w:rPr>
          <w:rFonts w:asciiTheme="minorHAnsi" w:hAnsiTheme="minorHAnsi" w:cstheme="minorHAnsi"/>
        </w:rPr>
        <w:t>złożyły w DWM oświadczenie o liczbie posiadanych dzieci, będących na utrzymaniu studenta</w:t>
      </w:r>
      <w:r w:rsidR="00FD7497">
        <w:rPr>
          <w:rFonts w:asciiTheme="minorHAnsi" w:hAnsiTheme="minorHAnsi" w:cstheme="minorHAnsi"/>
        </w:rPr>
        <w:t xml:space="preserve"> </w:t>
      </w:r>
      <w:r w:rsidRPr="00781E2D">
        <w:rPr>
          <w:rFonts w:asciiTheme="minorHAnsi" w:hAnsiTheme="minorHAnsi" w:cstheme="minorHAnsi"/>
        </w:rPr>
        <w:t>z podaniem imion i nazwiska dzieci</w:t>
      </w:r>
      <w:r w:rsidR="00666EE4">
        <w:rPr>
          <w:rFonts w:asciiTheme="minorHAnsi" w:hAnsiTheme="minorHAnsi" w:cstheme="minorHAnsi"/>
        </w:rPr>
        <w:t>,</w:t>
      </w:r>
      <w:r w:rsidRPr="00781E2D">
        <w:rPr>
          <w:rFonts w:asciiTheme="minorHAnsi" w:hAnsiTheme="minorHAnsi" w:cstheme="minorHAnsi"/>
        </w:rPr>
        <w:t xml:space="preserve"> dat ich urodzenia oraz przed</w:t>
      </w:r>
      <w:r w:rsidR="00666EE4">
        <w:rPr>
          <w:rFonts w:asciiTheme="minorHAnsi" w:hAnsiTheme="minorHAnsi" w:cstheme="minorHAnsi"/>
        </w:rPr>
        <w:t>łożyły</w:t>
      </w:r>
      <w:r w:rsidRPr="00781E2D">
        <w:rPr>
          <w:rFonts w:asciiTheme="minorHAnsi" w:hAnsiTheme="minorHAnsi" w:cstheme="minorHAnsi"/>
        </w:rPr>
        <w:t xml:space="preserve"> </w:t>
      </w:r>
      <w:r w:rsidR="009734FC">
        <w:rPr>
          <w:rFonts w:asciiTheme="minorHAnsi" w:hAnsiTheme="minorHAnsi" w:cstheme="minorHAnsi"/>
        </w:rPr>
        <w:t xml:space="preserve">                             </w:t>
      </w:r>
      <w:r w:rsidRPr="00781E2D">
        <w:rPr>
          <w:rFonts w:asciiTheme="minorHAnsi" w:hAnsiTheme="minorHAnsi" w:cstheme="minorHAnsi"/>
        </w:rPr>
        <w:t xml:space="preserve">do wglądu </w:t>
      </w:r>
      <w:r w:rsidR="00666EE4">
        <w:rPr>
          <w:rFonts w:asciiTheme="minorHAnsi" w:hAnsiTheme="minorHAnsi" w:cstheme="minorHAnsi"/>
        </w:rPr>
        <w:t xml:space="preserve">pracownika </w:t>
      </w:r>
      <w:r w:rsidRPr="00781E2D">
        <w:rPr>
          <w:rFonts w:asciiTheme="minorHAnsi" w:hAnsiTheme="minorHAnsi" w:cstheme="minorHAnsi"/>
        </w:rPr>
        <w:t>DWM akt</w:t>
      </w:r>
      <w:r w:rsidR="00666EE4">
        <w:rPr>
          <w:rFonts w:asciiTheme="minorHAnsi" w:hAnsiTheme="minorHAnsi" w:cstheme="minorHAnsi"/>
        </w:rPr>
        <w:t>y</w:t>
      </w:r>
      <w:r w:rsidRPr="00781E2D">
        <w:rPr>
          <w:rFonts w:asciiTheme="minorHAnsi" w:hAnsiTheme="minorHAnsi" w:cstheme="minorHAnsi"/>
        </w:rPr>
        <w:t xml:space="preserve"> urodzenia dzieci.</w:t>
      </w:r>
    </w:p>
    <w:p w14:paraId="1768D470" w14:textId="0E6205ED" w:rsidR="00F273C2" w:rsidRPr="009734FC" w:rsidRDefault="00F273C2" w:rsidP="009734FC">
      <w:pPr>
        <w:pStyle w:val="Akapitzlist"/>
        <w:numPr>
          <w:ilvl w:val="0"/>
          <w:numId w:val="39"/>
        </w:numPr>
        <w:spacing w:after="240"/>
        <w:jc w:val="both"/>
        <w:rPr>
          <w:rFonts w:asciiTheme="minorHAnsi" w:hAnsiTheme="minorHAnsi" w:cstheme="minorHAnsi"/>
        </w:rPr>
      </w:pPr>
      <w:r w:rsidRPr="009734FC">
        <w:rPr>
          <w:rFonts w:asciiTheme="minorHAnsi" w:hAnsiTheme="minorHAnsi" w:cstheme="minorHAnsi"/>
        </w:rPr>
        <w:t xml:space="preserve">We wszelkich kwestiach nieobjętych zasadami finansowymi zastosowanie mają instrukcje zawarte w </w:t>
      </w:r>
      <w:r w:rsidRPr="009734FC">
        <w:rPr>
          <w:rFonts w:asciiTheme="minorHAnsi" w:hAnsiTheme="minorHAnsi" w:cstheme="minorHAnsi"/>
          <w:i/>
        </w:rPr>
        <w:t>Przewodniku po programie Erasmus+</w:t>
      </w:r>
      <w:r w:rsidRPr="009734FC">
        <w:rPr>
          <w:rFonts w:asciiTheme="minorHAnsi" w:hAnsiTheme="minorHAnsi" w:cstheme="minorHAnsi"/>
        </w:rPr>
        <w:t>,</w:t>
      </w:r>
      <w:r w:rsidRPr="009734FC">
        <w:rPr>
          <w:rFonts w:asciiTheme="minorHAnsi" w:hAnsiTheme="minorHAnsi" w:cstheme="minorHAnsi"/>
          <w:i/>
        </w:rPr>
        <w:t xml:space="preserve"> </w:t>
      </w:r>
      <w:r w:rsidRPr="009734FC">
        <w:rPr>
          <w:rFonts w:asciiTheme="minorHAnsi" w:hAnsiTheme="minorHAnsi" w:cstheme="minorHAnsi"/>
        </w:rPr>
        <w:t>wytyczne Narodowej Agencji oraz decyzje Komisji Europejskiej.</w:t>
      </w:r>
    </w:p>
    <w:p w14:paraId="05284A71" w14:textId="3F377E32" w:rsidR="00DD601C" w:rsidRPr="00781E2D" w:rsidRDefault="00DD601C" w:rsidP="00CA2759">
      <w:pPr>
        <w:spacing w:after="240"/>
        <w:ind w:left="284"/>
        <w:jc w:val="both"/>
        <w:rPr>
          <w:rFonts w:asciiTheme="minorHAnsi" w:hAnsiTheme="minorHAnsi" w:cstheme="minorHAnsi"/>
          <w:b/>
          <w:color w:val="FF0000"/>
        </w:rPr>
      </w:pPr>
    </w:p>
    <w:sectPr w:rsidR="00DD601C" w:rsidRPr="00781E2D" w:rsidSect="00E45F35">
      <w:footerReference w:type="default" r:id="rId12"/>
      <w:pgSz w:w="11906" w:h="16838"/>
      <w:pgMar w:top="709" w:right="1133" w:bottom="851" w:left="1417" w:header="708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50797" w14:textId="77777777" w:rsidR="00F04A5F" w:rsidRDefault="00F04A5F" w:rsidP="002D245D">
      <w:r>
        <w:separator/>
      </w:r>
    </w:p>
  </w:endnote>
  <w:endnote w:type="continuationSeparator" w:id="0">
    <w:p w14:paraId="4CBCBD49" w14:textId="77777777" w:rsidR="00F04A5F" w:rsidRDefault="00F04A5F" w:rsidP="002D2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C010" w14:textId="7F3DC4B0" w:rsidR="00866461" w:rsidRPr="00866461" w:rsidRDefault="00866461">
    <w:pPr>
      <w:pStyle w:val="Stopka"/>
      <w:jc w:val="right"/>
      <w:rPr>
        <w:rFonts w:ascii="Calibri" w:hAnsi="Calibri"/>
        <w:sz w:val="18"/>
      </w:rPr>
    </w:pPr>
    <w:r w:rsidRPr="00866461">
      <w:rPr>
        <w:rFonts w:ascii="Calibri" w:hAnsi="Calibri"/>
        <w:sz w:val="18"/>
      </w:rPr>
      <w:fldChar w:fldCharType="begin"/>
    </w:r>
    <w:r w:rsidRPr="00866461">
      <w:rPr>
        <w:rFonts w:ascii="Calibri" w:hAnsi="Calibri"/>
        <w:sz w:val="18"/>
      </w:rPr>
      <w:instrText>PAGE   \* MERGEFORMAT</w:instrText>
    </w:r>
    <w:r w:rsidRPr="00866461">
      <w:rPr>
        <w:rFonts w:ascii="Calibri" w:hAnsi="Calibri"/>
        <w:sz w:val="18"/>
      </w:rPr>
      <w:fldChar w:fldCharType="separate"/>
    </w:r>
    <w:r w:rsidR="001F272C" w:rsidRPr="001F272C">
      <w:rPr>
        <w:rFonts w:ascii="Calibri" w:hAnsi="Calibri"/>
        <w:noProof/>
        <w:sz w:val="18"/>
        <w:lang w:val="pl-PL"/>
      </w:rPr>
      <w:t>1</w:t>
    </w:r>
    <w:r w:rsidRPr="00866461">
      <w:rPr>
        <w:rFonts w:ascii="Calibri" w:hAnsi="Calibri"/>
        <w:sz w:val="18"/>
      </w:rPr>
      <w:fldChar w:fldCharType="end"/>
    </w:r>
  </w:p>
  <w:p w14:paraId="27B9F6BD" w14:textId="77777777" w:rsidR="00866461" w:rsidRDefault="008664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F8E00" w14:textId="77777777" w:rsidR="00F04A5F" w:rsidRDefault="00F04A5F" w:rsidP="002D245D">
      <w:r>
        <w:separator/>
      </w:r>
    </w:p>
  </w:footnote>
  <w:footnote w:type="continuationSeparator" w:id="0">
    <w:p w14:paraId="795C43E3" w14:textId="77777777" w:rsidR="00F04A5F" w:rsidRDefault="00F04A5F" w:rsidP="002D2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5AC2"/>
    <w:multiLevelType w:val="hybridMultilevel"/>
    <w:tmpl w:val="D18ECB54"/>
    <w:lvl w:ilvl="0" w:tplc="90188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7B256C"/>
    <w:multiLevelType w:val="hybridMultilevel"/>
    <w:tmpl w:val="8C7ACC6A"/>
    <w:lvl w:ilvl="0" w:tplc="4828AC9C">
      <w:start w:val="1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8334D9"/>
    <w:multiLevelType w:val="hybridMultilevel"/>
    <w:tmpl w:val="70A6244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8DD3BE4"/>
    <w:multiLevelType w:val="hybridMultilevel"/>
    <w:tmpl w:val="C4CC78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543C51"/>
    <w:multiLevelType w:val="hybridMultilevel"/>
    <w:tmpl w:val="4ACE1D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368"/>
    <w:multiLevelType w:val="hybridMultilevel"/>
    <w:tmpl w:val="2BF81F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35813"/>
    <w:multiLevelType w:val="hybridMultilevel"/>
    <w:tmpl w:val="692E6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92133"/>
    <w:multiLevelType w:val="hybridMultilevel"/>
    <w:tmpl w:val="E7F8CEC2"/>
    <w:lvl w:ilvl="0" w:tplc="54E8E180">
      <w:start w:val="1"/>
      <w:numFmt w:val="decimal"/>
      <w:lvlText w:val="%1."/>
      <w:lvlJc w:val="left"/>
      <w:pPr>
        <w:ind w:left="177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2B490A"/>
    <w:multiLevelType w:val="hybridMultilevel"/>
    <w:tmpl w:val="DC88FB90"/>
    <w:lvl w:ilvl="0" w:tplc="6526E5A0">
      <w:start w:val="3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B4882"/>
    <w:multiLevelType w:val="hybridMultilevel"/>
    <w:tmpl w:val="21B0A0A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803D8"/>
    <w:multiLevelType w:val="hybridMultilevel"/>
    <w:tmpl w:val="89784FF6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C4ED6"/>
    <w:multiLevelType w:val="hybridMultilevel"/>
    <w:tmpl w:val="BCD6E10C"/>
    <w:lvl w:ilvl="0" w:tplc="327C33D4">
      <w:start w:val="9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2FEC26D2"/>
    <w:multiLevelType w:val="hybridMultilevel"/>
    <w:tmpl w:val="F40862A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665DA"/>
    <w:multiLevelType w:val="hybridMultilevel"/>
    <w:tmpl w:val="3E607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AE44F2"/>
    <w:multiLevelType w:val="hybridMultilevel"/>
    <w:tmpl w:val="1E4490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A1FBB"/>
    <w:multiLevelType w:val="hybridMultilevel"/>
    <w:tmpl w:val="F02E95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203C8"/>
    <w:multiLevelType w:val="hybridMultilevel"/>
    <w:tmpl w:val="52DAFBEE"/>
    <w:lvl w:ilvl="0" w:tplc="AB5C6A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BE358E"/>
    <w:multiLevelType w:val="hybridMultilevel"/>
    <w:tmpl w:val="1AD81A44"/>
    <w:lvl w:ilvl="0" w:tplc="F7EA5A0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3567176"/>
    <w:multiLevelType w:val="hybridMultilevel"/>
    <w:tmpl w:val="C60E7D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1765D1"/>
    <w:multiLevelType w:val="hybridMultilevel"/>
    <w:tmpl w:val="47AE6F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75FBA"/>
    <w:multiLevelType w:val="hybridMultilevel"/>
    <w:tmpl w:val="2968F132"/>
    <w:lvl w:ilvl="0" w:tplc="C2A6DAE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5B2643A"/>
    <w:multiLevelType w:val="hybridMultilevel"/>
    <w:tmpl w:val="03CCED2C"/>
    <w:lvl w:ilvl="0" w:tplc="D716050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662320E"/>
    <w:multiLevelType w:val="hybridMultilevel"/>
    <w:tmpl w:val="15AE391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B503AD"/>
    <w:multiLevelType w:val="hybridMultilevel"/>
    <w:tmpl w:val="2BF81FC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06343"/>
    <w:multiLevelType w:val="hybridMultilevel"/>
    <w:tmpl w:val="F0BAA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F725F4"/>
    <w:multiLevelType w:val="hybridMultilevel"/>
    <w:tmpl w:val="8424F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B86616"/>
    <w:multiLevelType w:val="hybridMultilevel"/>
    <w:tmpl w:val="87A2CE94"/>
    <w:lvl w:ilvl="0" w:tplc="58D2E65A">
      <w:start w:val="2587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1E3B6A"/>
    <w:multiLevelType w:val="hybridMultilevel"/>
    <w:tmpl w:val="24484DF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63260562"/>
    <w:multiLevelType w:val="hybridMultilevel"/>
    <w:tmpl w:val="63727FC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81D7931"/>
    <w:multiLevelType w:val="hybridMultilevel"/>
    <w:tmpl w:val="359E5966"/>
    <w:lvl w:ilvl="0" w:tplc="17D0C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90945D9"/>
    <w:multiLevelType w:val="hybridMultilevel"/>
    <w:tmpl w:val="343E80F8"/>
    <w:lvl w:ilvl="0" w:tplc="83A02E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D00D6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1647FE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1DACC3C8">
      <w:start w:val="8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234E92"/>
    <w:multiLevelType w:val="hybridMultilevel"/>
    <w:tmpl w:val="395E4822"/>
    <w:lvl w:ilvl="0" w:tplc="83A02E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84A76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6204CD"/>
    <w:multiLevelType w:val="hybridMultilevel"/>
    <w:tmpl w:val="935834EE"/>
    <w:lvl w:ilvl="0" w:tplc="048AA3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790EDA"/>
    <w:multiLevelType w:val="hybridMultilevel"/>
    <w:tmpl w:val="0D643342"/>
    <w:lvl w:ilvl="0" w:tplc="E4E6C7A2">
      <w:start w:val="256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D61B50"/>
    <w:multiLevelType w:val="hybridMultilevel"/>
    <w:tmpl w:val="4A10BDEA"/>
    <w:lvl w:ilvl="0" w:tplc="0CB017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8EE1460"/>
    <w:multiLevelType w:val="hybridMultilevel"/>
    <w:tmpl w:val="D2C68A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CFD55B3"/>
    <w:multiLevelType w:val="multilevel"/>
    <w:tmpl w:val="125A6F6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89468221">
    <w:abstractNumId w:val="7"/>
  </w:num>
  <w:num w:numId="2" w16cid:durableId="146172141">
    <w:abstractNumId w:val="36"/>
  </w:num>
  <w:num w:numId="3" w16cid:durableId="247617632">
    <w:abstractNumId w:val="3"/>
  </w:num>
  <w:num w:numId="4" w16cid:durableId="777723539">
    <w:abstractNumId w:val="18"/>
  </w:num>
  <w:num w:numId="5" w16cid:durableId="522017820">
    <w:abstractNumId w:val="35"/>
  </w:num>
  <w:num w:numId="6" w16cid:durableId="716974692">
    <w:abstractNumId w:val="22"/>
  </w:num>
  <w:num w:numId="7" w16cid:durableId="361520097">
    <w:abstractNumId w:val="12"/>
  </w:num>
  <w:num w:numId="8" w16cid:durableId="1523009253">
    <w:abstractNumId w:val="0"/>
  </w:num>
  <w:num w:numId="9" w16cid:durableId="40829524">
    <w:abstractNumId w:val="8"/>
  </w:num>
  <w:num w:numId="10" w16cid:durableId="1244294820">
    <w:abstractNumId w:val="16"/>
  </w:num>
  <w:num w:numId="11" w16cid:durableId="1593974561">
    <w:abstractNumId w:val="31"/>
  </w:num>
  <w:num w:numId="12" w16cid:durableId="403455187">
    <w:abstractNumId w:val="26"/>
  </w:num>
  <w:num w:numId="13" w16cid:durableId="320669149">
    <w:abstractNumId w:val="24"/>
  </w:num>
  <w:num w:numId="14" w16cid:durableId="230772373">
    <w:abstractNumId w:val="9"/>
  </w:num>
  <w:num w:numId="15" w16cid:durableId="1196194223">
    <w:abstractNumId w:val="14"/>
  </w:num>
  <w:num w:numId="16" w16cid:durableId="28527937">
    <w:abstractNumId w:val="34"/>
  </w:num>
  <w:num w:numId="17" w16cid:durableId="1256592806">
    <w:abstractNumId w:val="28"/>
  </w:num>
  <w:num w:numId="18" w16cid:durableId="182479357">
    <w:abstractNumId w:val="33"/>
  </w:num>
  <w:num w:numId="19" w16cid:durableId="210112494">
    <w:abstractNumId w:val="32"/>
  </w:num>
  <w:num w:numId="20" w16cid:durableId="394469972">
    <w:abstractNumId w:val="29"/>
  </w:num>
  <w:num w:numId="21" w16cid:durableId="216473676">
    <w:abstractNumId w:val="19"/>
  </w:num>
  <w:num w:numId="22" w16cid:durableId="1046494266">
    <w:abstractNumId w:val="30"/>
  </w:num>
  <w:num w:numId="23" w16cid:durableId="487212412">
    <w:abstractNumId w:val="6"/>
  </w:num>
  <w:num w:numId="24" w16cid:durableId="1114981987">
    <w:abstractNumId w:val="11"/>
  </w:num>
  <w:num w:numId="25" w16cid:durableId="1897858356">
    <w:abstractNumId w:val="10"/>
  </w:num>
  <w:num w:numId="26" w16cid:durableId="1673070156">
    <w:abstractNumId w:val="16"/>
    <w:lvlOverride w:ilvl="0">
      <w:lvl w:ilvl="0" w:tplc="AB5C6A58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7" w16cid:durableId="1126043294">
    <w:abstractNumId w:val="7"/>
  </w:num>
  <w:num w:numId="28" w16cid:durableId="892276596">
    <w:abstractNumId w:val="2"/>
  </w:num>
  <w:num w:numId="29" w16cid:durableId="274216484">
    <w:abstractNumId w:val="25"/>
  </w:num>
  <w:num w:numId="30" w16cid:durableId="164831634">
    <w:abstractNumId w:val="27"/>
  </w:num>
  <w:num w:numId="31" w16cid:durableId="683289165">
    <w:abstractNumId w:val="13"/>
  </w:num>
  <w:num w:numId="32" w16cid:durableId="2044672764">
    <w:abstractNumId w:val="5"/>
  </w:num>
  <w:num w:numId="33" w16cid:durableId="622344832">
    <w:abstractNumId w:val="23"/>
  </w:num>
  <w:num w:numId="34" w16cid:durableId="15579356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664189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05404036">
    <w:abstractNumId w:val="20"/>
  </w:num>
  <w:num w:numId="37" w16cid:durableId="1995836889">
    <w:abstractNumId w:val="17"/>
  </w:num>
  <w:num w:numId="38" w16cid:durableId="631440923">
    <w:abstractNumId w:val="21"/>
  </w:num>
  <w:num w:numId="39" w16cid:durableId="1815685186">
    <w:abstractNumId w:val="1"/>
  </w:num>
  <w:num w:numId="40" w16cid:durableId="396974535">
    <w:abstractNumId w:val="4"/>
  </w:num>
  <w:num w:numId="41" w16cid:durableId="1311032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IwNjQwMzU2tTQ0NzRQ0lEKTi0uzszPAykwrAUABbWEwiwAAAA="/>
  </w:docVars>
  <w:rsids>
    <w:rsidRoot w:val="005112CF"/>
    <w:rsid w:val="00002340"/>
    <w:rsid w:val="00003E57"/>
    <w:rsid w:val="00007436"/>
    <w:rsid w:val="00011A80"/>
    <w:rsid w:val="0002026E"/>
    <w:rsid w:val="000236B3"/>
    <w:rsid w:val="00034822"/>
    <w:rsid w:val="00034B63"/>
    <w:rsid w:val="0004410E"/>
    <w:rsid w:val="000506F9"/>
    <w:rsid w:val="00052F3E"/>
    <w:rsid w:val="00055041"/>
    <w:rsid w:val="0005578E"/>
    <w:rsid w:val="00060FC5"/>
    <w:rsid w:val="00061182"/>
    <w:rsid w:val="00065B0F"/>
    <w:rsid w:val="000749C5"/>
    <w:rsid w:val="000817A6"/>
    <w:rsid w:val="000831C9"/>
    <w:rsid w:val="00095269"/>
    <w:rsid w:val="000A1AF8"/>
    <w:rsid w:val="000A400E"/>
    <w:rsid w:val="000B13F9"/>
    <w:rsid w:val="000C2395"/>
    <w:rsid w:val="000C4E84"/>
    <w:rsid w:val="000D7F91"/>
    <w:rsid w:val="000F4150"/>
    <w:rsid w:val="000F5E35"/>
    <w:rsid w:val="000F7CE7"/>
    <w:rsid w:val="001120C0"/>
    <w:rsid w:val="00112570"/>
    <w:rsid w:val="001129BD"/>
    <w:rsid w:val="00114D59"/>
    <w:rsid w:val="001231C7"/>
    <w:rsid w:val="0012590B"/>
    <w:rsid w:val="00142321"/>
    <w:rsid w:val="001463D8"/>
    <w:rsid w:val="0014678A"/>
    <w:rsid w:val="00152016"/>
    <w:rsid w:val="001530B3"/>
    <w:rsid w:val="00157B8E"/>
    <w:rsid w:val="00164671"/>
    <w:rsid w:val="00182761"/>
    <w:rsid w:val="00182C29"/>
    <w:rsid w:val="001830F4"/>
    <w:rsid w:val="001845B5"/>
    <w:rsid w:val="00184A8E"/>
    <w:rsid w:val="0018682F"/>
    <w:rsid w:val="0019542C"/>
    <w:rsid w:val="001A0A14"/>
    <w:rsid w:val="001A7260"/>
    <w:rsid w:val="001B0628"/>
    <w:rsid w:val="001B125F"/>
    <w:rsid w:val="001C0067"/>
    <w:rsid w:val="001C3742"/>
    <w:rsid w:val="001C487F"/>
    <w:rsid w:val="001D0835"/>
    <w:rsid w:val="001D340B"/>
    <w:rsid w:val="001D4D53"/>
    <w:rsid w:val="001D64E8"/>
    <w:rsid w:val="001E63FB"/>
    <w:rsid w:val="001F0DBA"/>
    <w:rsid w:val="001F1381"/>
    <w:rsid w:val="001F1F47"/>
    <w:rsid w:val="001F272C"/>
    <w:rsid w:val="001F3973"/>
    <w:rsid w:val="001F7FBE"/>
    <w:rsid w:val="002038CC"/>
    <w:rsid w:val="00203F97"/>
    <w:rsid w:val="0021169D"/>
    <w:rsid w:val="00211891"/>
    <w:rsid w:val="00214A16"/>
    <w:rsid w:val="00227F89"/>
    <w:rsid w:val="00233D51"/>
    <w:rsid w:val="0023650D"/>
    <w:rsid w:val="002401D4"/>
    <w:rsid w:val="0024106D"/>
    <w:rsid w:val="002420B7"/>
    <w:rsid w:val="002556FD"/>
    <w:rsid w:val="00257E71"/>
    <w:rsid w:val="0026196D"/>
    <w:rsid w:val="00262F26"/>
    <w:rsid w:val="00270923"/>
    <w:rsid w:val="00271E6A"/>
    <w:rsid w:val="002733D3"/>
    <w:rsid w:val="002736E2"/>
    <w:rsid w:val="00281635"/>
    <w:rsid w:val="002910F9"/>
    <w:rsid w:val="00294AAB"/>
    <w:rsid w:val="002A11F7"/>
    <w:rsid w:val="002A5FE8"/>
    <w:rsid w:val="002B3E3E"/>
    <w:rsid w:val="002B5D3A"/>
    <w:rsid w:val="002C0BAF"/>
    <w:rsid w:val="002C1004"/>
    <w:rsid w:val="002C59A2"/>
    <w:rsid w:val="002C7056"/>
    <w:rsid w:val="002D245D"/>
    <w:rsid w:val="002D3795"/>
    <w:rsid w:val="002E7319"/>
    <w:rsid w:val="002E76C9"/>
    <w:rsid w:val="002F26A6"/>
    <w:rsid w:val="0030003F"/>
    <w:rsid w:val="00303821"/>
    <w:rsid w:val="0030732B"/>
    <w:rsid w:val="00322490"/>
    <w:rsid w:val="00330F50"/>
    <w:rsid w:val="00334389"/>
    <w:rsid w:val="00335A27"/>
    <w:rsid w:val="003373CB"/>
    <w:rsid w:val="003418A1"/>
    <w:rsid w:val="00344C48"/>
    <w:rsid w:val="0035386C"/>
    <w:rsid w:val="00353880"/>
    <w:rsid w:val="003714B0"/>
    <w:rsid w:val="00372902"/>
    <w:rsid w:val="003826D6"/>
    <w:rsid w:val="00384C79"/>
    <w:rsid w:val="003939B0"/>
    <w:rsid w:val="00393D51"/>
    <w:rsid w:val="00394ED7"/>
    <w:rsid w:val="00395365"/>
    <w:rsid w:val="003A021F"/>
    <w:rsid w:val="003A2C9F"/>
    <w:rsid w:val="003A4354"/>
    <w:rsid w:val="003B3EB5"/>
    <w:rsid w:val="003B6A38"/>
    <w:rsid w:val="003C461E"/>
    <w:rsid w:val="003D0B2F"/>
    <w:rsid w:val="003D12C3"/>
    <w:rsid w:val="003D1A9D"/>
    <w:rsid w:val="003D358E"/>
    <w:rsid w:val="003D3818"/>
    <w:rsid w:val="003D7254"/>
    <w:rsid w:val="003E4B01"/>
    <w:rsid w:val="003E7188"/>
    <w:rsid w:val="003F44C1"/>
    <w:rsid w:val="003F505F"/>
    <w:rsid w:val="003F6277"/>
    <w:rsid w:val="004028B2"/>
    <w:rsid w:val="00407A2F"/>
    <w:rsid w:val="0044089E"/>
    <w:rsid w:val="0044224D"/>
    <w:rsid w:val="00445598"/>
    <w:rsid w:val="004457D3"/>
    <w:rsid w:val="00451845"/>
    <w:rsid w:val="00460B5E"/>
    <w:rsid w:val="00464269"/>
    <w:rsid w:val="00472CD8"/>
    <w:rsid w:val="00472FA5"/>
    <w:rsid w:val="00474684"/>
    <w:rsid w:val="00476AC2"/>
    <w:rsid w:val="0048076B"/>
    <w:rsid w:val="00486B38"/>
    <w:rsid w:val="004A0F46"/>
    <w:rsid w:val="004A2AAC"/>
    <w:rsid w:val="004A3C75"/>
    <w:rsid w:val="004A4FE1"/>
    <w:rsid w:val="004A7B66"/>
    <w:rsid w:val="004B5DCD"/>
    <w:rsid w:val="004B7BBF"/>
    <w:rsid w:val="004B7C7A"/>
    <w:rsid w:val="004C18F4"/>
    <w:rsid w:val="004C6B9B"/>
    <w:rsid w:val="004D4332"/>
    <w:rsid w:val="004D574D"/>
    <w:rsid w:val="004D5BC7"/>
    <w:rsid w:val="004D7203"/>
    <w:rsid w:val="004E11E4"/>
    <w:rsid w:val="004E1D7E"/>
    <w:rsid w:val="004E2D3B"/>
    <w:rsid w:val="004E3E1D"/>
    <w:rsid w:val="004E523D"/>
    <w:rsid w:val="004F5902"/>
    <w:rsid w:val="004F67C0"/>
    <w:rsid w:val="00501448"/>
    <w:rsid w:val="0050251D"/>
    <w:rsid w:val="0050610D"/>
    <w:rsid w:val="005112CF"/>
    <w:rsid w:val="00511AF6"/>
    <w:rsid w:val="00512F3E"/>
    <w:rsid w:val="00513C60"/>
    <w:rsid w:val="00514F08"/>
    <w:rsid w:val="0052190A"/>
    <w:rsid w:val="00524D52"/>
    <w:rsid w:val="005308E3"/>
    <w:rsid w:val="00537B40"/>
    <w:rsid w:val="005421ED"/>
    <w:rsid w:val="00542822"/>
    <w:rsid w:val="00544D15"/>
    <w:rsid w:val="00546C30"/>
    <w:rsid w:val="00550300"/>
    <w:rsid w:val="00551675"/>
    <w:rsid w:val="0055626B"/>
    <w:rsid w:val="0055731F"/>
    <w:rsid w:val="00564347"/>
    <w:rsid w:val="005643CE"/>
    <w:rsid w:val="00570E18"/>
    <w:rsid w:val="005733B7"/>
    <w:rsid w:val="00584DCE"/>
    <w:rsid w:val="00586432"/>
    <w:rsid w:val="00590F42"/>
    <w:rsid w:val="00594F78"/>
    <w:rsid w:val="005A1147"/>
    <w:rsid w:val="005A60E5"/>
    <w:rsid w:val="005A784B"/>
    <w:rsid w:val="005B0018"/>
    <w:rsid w:val="005B1296"/>
    <w:rsid w:val="005B6C5D"/>
    <w:rsid w:val="005B6E6C"/>
    <w:rsid w:val="005C242A"/>
    <w:rsid w:val="005C7B61"/>
    <w:rsid w:val="005D43C3"/>
    <w:rsid w:val="005D5038"/>
    <w:rsid w:val="005D50DA"/>
    <w:rsid w:val="005F093E"/>
    <w:rsid w:val="005F357A"/>
    <w:rsid w:val="005F7E50"/>
    <w:rsid w:val="006167A6"/>
    <w:rsid w:val="00620E8E"/>
    <w:rsid w:val="00626120"/>
    <w:rsid w:val="00631D29"/>
    <w:rsid w:val="00631E54"/>
    <w:rsid w:val="00637189"/>
    <w:rsid w:val="0063744D"/>
    <w:rsid w:val="006400E3"/>
    <w:rsid w:val="006440E0"/>
    <w:rsid w:val="00646DDD"/>
    <w:rsid w:val="006475AE"/>
    <w:rsid w:val="00650DAF"/>
    <w:rsid w:val="00650DD4"/>
    <w:rsid w:val="00652405"/>
    <w:rsid w:val="00663B7B"/>
    <w:rsid w:val="0066631E"/>
    <w:rsid w:val="00666EE4"/>
    <w:rsid w:val="00675B63"/>
    <w:rsid w:val="00680AB2"/>
    <w:rsid w:val="00680B33"/>
    <w:rsid w:val="00680DF9"/>
    <w:rsid w:val="00681F48"/>
    <w:rsid w:val="006826C8"/>
    <w:rsid w:val="006858F6"/>
    <w:rsid w:val="00691D3D"/>
    <w:rsid w:val="0069761F"/>
    <w:rsid w:val="006A0D52"/>
    <w:rsid w:val="006A2140"/>
    <w:rsid w:val="006A2879"/>
    <w:rsid w:val="006A38B6"/>
    <w:rsid w:val="006A609E"/>
    <w:rsid w:val="006B2BFC"/>
    <w:rsid w:val="006B3C9D"/>
    <w:rsid w:val="006C0D6C"/>
    <w:rsid w:val="006C3D52"/>
    <w:rsid w:val="006D3BC8"/>
    <w:rsid w:val="006E243E"/>
    <w:rsid w:val="006E2B35"/>
    <w:rsid w:val="006E3768"/>
    <w:rsid w:val="006E4C09"/>
    <w:rsid w:val="006F25CB"/>
    <w:rsid w:val="006F3817"/>
    <w:rsid w:val="006F4603"/>
    <w:rsid w:val="00700AA8"/>
    <w:rsid w:val="00704ABC"/>
    <w:rsid w:val="007148B5"/>
    <w:rsid w:val="00715783"/>
    <w:rsid w:val="00716C8F"/>
    <w:rsid w:val="0072182A"/>
    <w:rsid w:val="00722BB9"/>
    <w:rsid w:val="0073128C"/>
    <w:rsid w:val="0073434D"/>
    <w:rsid w:val="00740CE3"/>
    <w:rsid w:val="00742BFD"/>
    <w:rsid w:val="007472C0"/>
    <w:rsid w:val="0076259B"/>
    <w:rsid w:val="007628DC"/>
    <w:rsid w:val="00770D8D"/>
    <w:rsid w:val="00781843"/>
    <w:rsid w:val="00781E2D"/>
    <w:rsid w:val="007833DD"/>
    <w:rsid w:val="007833EA"/>
    <w:rsid w:val="007849F5"/>
    <w:rsid w:val="007917D0"/>
    <w:rsid w:val="0079252D"/>
    <w:rsid w:val="00792673"/>
    <w:rsid w:val="00794551"/>
    <w:rsid w:val="00795256"/>
    <w:rsid w:val="007957A0"/>
    <w:rsid w:val="007963E5"/>
    <w:rsid w:val="00796CE1"/>
    <w:rsid w:val="007B3E89"/>
    <w:rsid w:val="007B6D49"/>
    <w:rsid w:val="007C75FD"/>
    <w:rsid w:val="007C7612"/>
    <w:rsid w:val="007D28C9"/>
    <w:rsid w:val="007D524B"/>
    <w:rsid w:val="007D6717"/>
    <w:rsid w:val="007E628E"/>
    <w:rsid w:val="008022E7"/>
    <w:rsid w:val="00805CA8"/>
    <w:rsid w:val="00806D7C"/>
    <w:rsid w:val="00812929"/>
    <w:rsid w:val="008130A4"/>
    <w:rsid w:val="00817D95"/>
    <w:rsid w:val="00822252"/>
    <w:rsid w:val="008267B8"/>
    <w:rsid w:val="00831E09"/>
    <w:rsid w:val="008320FE"/>
    <w:rsid w:val="008332C2"/>
    <w:rsid w:val="00836A4A"/>
    <w:rsid w:val="00844F65"/>
    <w:rsid w:val="00846CBE"/>
    <w:rsid w:val="00850443"/>
    <w:rsid w:val="00850C0B"/>
    <w:rsid w:val="00851157"/>
    <w:rsid w:val="00865718"/>
    <w:rsid w:val="00866461"/>
    <w:rsid w:val="00873671"/>
    <w:rsid w:val="0087422B"/>
    <w:rsid w:val="00881C59"/>
    <w:rsid w:val="00882381"/>
    <w:rsid w:val="00885495"/>
    <w:rsid w:val="00890132"/>
    <w:rsid w:val="00892F43"/>
    <w:rsid w:val="008A0581"/>
    <w:rsid w:val="008A48A6"/>
    <w:rsid w:val="008A7747"/>
    <w:rsid w:val="008C7ACB"/>
    <w:rsid w:val="008D2618"/>
    <w:rsid w:val="008D608F"/>
    <w:rsid w:val="008E2776"/>
    <w:rsid w:val="008E4A19"/>
    <w:rsid w:val="008F2F89"/>
    <w:rsid w:val="00905021"/>
    <w:rsid w:val="00910587"/>
    <w:rsid w:val="00910A4A"/>
    <w:rsid w:val="00910D77"/>
    <w:rsid w:val="009118D2"/>
    <w:rsid w:val="00913C4B"/>
    <w:rsid w:val="009212FD"/>
    <w:rsid w:val="00921A6E"/>
    <w:rsid w:val="00932B19"/>
    <w:rsid w:val="009340E4"/>
    <w:rsid w:val="009418C5"/>
    <w:rsid w:val="00943B4B"/>
    <w:rsid w:val="00943F5D"/>
    <w:rsid w:val="009477F7"/>
    <w:rsid w:val="00955AD2"/>
    <w:rsid w:val="009566CF"/>
    <w:rsid w:val="00957FB4"/>
    <w:rsid w:val="00962CC1"/>
    <w:rsid w:val="00967742"/>
    <w:rsid w:val="00970575"/>
    <w:rsid w:val="00970909"/>
    <w:rsid w:val="00972BA6"/>
    <w:rsid w:val="009734FC"/>
    <w:rsid w:val="0097601A"/>
    <w:rsid w:val="00977AF0"/>
    <w:rsid w:val="00981B0F"/>
    <w:rsid w:val="00991476"/>
    <w:rsid w:val="00995506"/>
    <w:rsid w:val="009A0C90"/>
    <w:rsid w:val="009A1100"/>
    <w:rsid w:val="009A5BD3"/>
    <w:rsid w:val="009B2795"/>
    <w:rsid w:val="009B594A"/>
    <w:rsid w:val="009B5CBA"/>
    <w:rsid w:val="009B6D2E"/>
    <w:rsid w:val="009C16E0"/>
    <w:rsid w:val="009C424B"/>
    <w:rsid w:val="009C6278"/>
    <w:rsid w:val="009D7588"/>
    <w:rsid w:val="009E2910"/>
    <w:rsid w:val="009F12CB"/>
    <w:rsid w:val="009F7BB9"/>
    <w:rsid w:val="00A04BA3"/>
    <w:rsid w:val="00A17760"/>
    <w:rsid w:val="00A20CE8"/>
    <w:rsid w:val="00A24727"/>
    <w:rsid w:val="00A3153D"/>
    <w:rsid w:val="00A36F6E"/>
    <w:rsid w:val="00A43CEA"/>
    <w:rsid w:val="00A50708"/>
    <w:rsid w:val="00A5450D"/>
    <w:rsid w:val="00A63141"/>
    <w:rsid w:val="00A66209"/>
    <w:rsid w:val="00A66737"/>
    <w:rsid w:val="00A709C8"/>
    <w:rsid w:val="00A729B0"/>
    <w:rsid w:val="00A740AD"/>
    <w:rsid w:val="00A75846"/>
    <w:rsid w:val="00A81F02"/>
    <w:rsid w:val="00A85DB8"/>
    <w:rsid w:val="00A85E11"/>
    <w:rsid w:val="00A86303"/>
    <w:rsid w:val="00A86D7B"/>
    <w:rsid w:val="00A917CC"/>
    <w:rsid w:val="00A94D01"/>
    <w:rsid w:val="00A959DC"/>
    <w:rsid w:val="00A977D7"/>
    <w:rsid w:val="00AA23A1"/>
    <w:rsid w:val="00AA4449"/>
    <w:rsid w:val="00AB54F5"/>
    <w:rsid w:val="00AB5A73"/>
    <w:rsid w:val="00AB5E25"/>
    <w:rsid w:val="00AB7E7C"/>
    <w:rsid w:val="00AC5754"/>
    <w:rsid w:val="00AD0C6C"/>
    <w:rsid w:val="00AD488A"/>
    <w:rsid w:val="00AD562D"/>
    <w:rsid w:val="00AE46F0"/>
    <w:rsid w:val="00AF0C21"/>
    <w:rsid w:val="00B16750"/>
    <w:rsid w:val="00B178ED"/>
    <w:rsid w:val="00B24584"/>
    <w:rsid w:val="00B35661"/>
    <w:rsid w:val="00B36468"/>
    <w:rsid w:val="00B44A8B"/>
    <w:rsid w:val="00B44B89"/>
    <w:rsid w:val="00B5006D"/>
    <w:rsid w:val="00B54003"/>
    <w:rsid w:val="00B566C8"/>
    <w:rsid w:val="00B8672D"/>
    <w:rsid w:val="00B93169"/>
    <w:rsid w:val="00B96114"/>
    <w:rsid w:val="00BA25C7"/>
    <w:rsid w:val="00BA39A9"/>
    <w:rsid w:val="00BA6A0C"/>
    <w:rsid w:val="00BB0473"/>
    <w:rsid w:val="00BB2C90"/>
    <w:rsid w:val="00BC2A5A"/>
    <w:rsid w:val="00BC2EFE"/>
    <w:rsid w:val="00BC3BDA"/>
    <w:rsid w:val="00BC62A3"/>
    <w:rsid w:val="00BD28B4"/>
    <w:rsid w:val="00BD40CC"/>
    <w:rsid w:val="00BD4AB0"/>
    <w:rsid w:val="00BE03CB"/>
    <w:rsid w:val="00BE5504"/>
    <w:rsid w:val="00BF1A0C"/>
    <w:rsid w:val="00BF6E78"/>
    <w:rsid w:val="00BF7C67"/>
    <w:rsid w:val="00C01E35"/>
    <w:rsid w:val="00C02E58"/>
    <w:rsid w:val="00C040DC"/>
    <w:rsid w:val="00C10FB6"/>
    <w:rsid w:val="00C22C4C"/>
    <w:rsid w:val="00C24E8E"/>
    <w:rsid w:val="00C30818"/>
    <w:rsid w:val="00C47110"/>
    <w:rsid w:val="00C51E78"/>
    <w:rsid w:val="00C61508"/>
    <w:rsid w:val="00C75FD2"/>
    <w:rsid w:val="00C81801"/>
    <w:rsid w:val="00C85FAD"/>
    <w:rsid w:val="00C90DDA"/>
    <w:rsid w:val="00CA2759"/>
    <w:rsid w:val="00CA33EE"/>
    <w:rsid w:val="00CA48BF"/>
    <w:rsid w:val="00CB2191"/>
    <w:rsid w:val="00CB2E3F"/>
    <w:rsid w:val="00CB7D91"/>
    <w:rsid w:val="00CC021A"/>
    <w:rsid w:val="00CC2988"/>
    <w:rsid w:val="00CC2B4B"/>
    <w:rsid w:val="00CC427D"/>
    <w:rsid w:val="00CC49A1"/>
    <w:rsid w:val="00CC4FBA"/>
    <w:rsid w:val="00CC54AE"/>
    <w:rsid w:val="00CC75B3"/>
    <w:rsid w:val="00CD2351"/>
    <w:rsid w:val="00CE3D2D"/>
    <w:rsid w:val="00CE614E"/>
    <w:rsid w:val="00CF6830"/>
    <w:rsid w:val="00D14D36"/>
    <w:rsid w:val="00D21E4B"/>
    <w:rsid w:val="00D23552"/>
    <w:rsid w:val="00D5001D"/>
    <w:rsid w:val="00D50539"/>
    <w:rsid w:val="00D54379"/>
    <w:rsid w:val="00D60DC4"/>
    <w:rsid w:val="00D661D6"/>
    <w:rsid w:val="00D66834"/>
    <w:rsid w:val="00D670E1"/>
    <w:rsid w:val="00D7262A"/>
    <w:rsid w:val="00D74090"/>
    <w:rsid w:val="00D75095"/>
    <w:rsid w:val="00D83F7C"/>
    <w:rsid w:val="00D872A3"/>
    <w:rsid w:val="00D87AA1"/>
    <w:rsid w:val="00D91075"/>
    <w:rsid w:val="00D9259E"/>
    <w:rsid w:val="00D93113"/>
    <w:rsid w:val="00D94792"/>
    <w:rsid w:val="00D96224"/>
    <w:rsid w:val="00D9626A"/>
    <w:rsid w:val="00DA115F"/>
    <w:rsid w:val="00DB2B31"/>
    <w:rsid w:val="00DB53CC"/>
    <w:rsid w:val="00DB6C76"/>
    <w:rsid w:val="00DC2C6C"/>
    <w:rsid w:val="00DC2D10"/>
    <w:rsid w:val="00DC4485"/>
    <w:rsid w:val="00DC5800"/>
    <w:rsid w:val="00DD0714"/>
    <w:rsid w:val="00DD1881"/>
    <w:rsid w:val="00DD558E"/>
    <w:rsid w:val="00DD601C"/>
    <w:rsid w:val="00DE744D"/>
    <w:rsid w:val="00DF6253"/>
    <w:rsid w:val="00E04710"/>
    <w:rsid w:val="00E10145"/>
    <w:rsid w:val="00E20969"/>
    <w:rsid w:val="00E229A5"/>
    <w:rsid w:val="00E25920"/>
    <w:rsid w:val="00E3633E"/>
    <w:rsid w:val="00E40B3D"/>
    <w:rsid w:val="00E412C7"/>
    <w:rsid w:val="00E45C35"/>
    <w:rsid w:val="00E45F35"/>
    <w:rsid w:val="00E577B2"/>
    <w:rsid w:val="00E60C51"/>
    <w:rsid w:val="00E61981"/>
    <w:rsid w:val="00E622A1"/>
    <w:rsid w:val="00E623C9"/>
    <w:rsid w:val="00E63081"/>
    <w:rsid w:val="00E65641"/>
    <w:rsid w:val="00E66B10"/>
    <w:rsid w:val="00E70386"/>
    <w:rsid w:val="00E726E4"/>
    <w:rsid w:val="00E74926"/>
    <w:rsid w:val="00E7572D"/>
    <w:rsid w:val="00E75754"/>
    <w:rsid w:val="00E77DE3"/>
    <w:rsid w:val="00E84C2D"/>
    <w:rsid w:val="00E862D9"/>
    <w:rsid w:val="00E90750"/>
    <w:rsid w:val="00E93A65"/>
    <w:rsid w:val="00E9652F"/>
    <w:rsid w:val="00EA1869"/>
    <w:rsid w:val="00EA4155"/>
    <w:rsid w:val="00EA7C19"/>
    <w:rsid w:val="00EB2DDD"/>
    <w:rsid w:val="00EB30F5"/>
    <w:rsid w:val="00EB60A1"/>
    <w:rsid w:val="00EB6D74"/>
    <w:rsid w:val="00EC243F"/>
    <w:rsid w:val="00EC573D"/>
    <w:rsid w:val="00ED3A52"/>
    <w:rsid w:val="00ED6292"/>
    <w:rsid w:val="00ED7097"/>
    <w:rsid w:val="00ED7BEB"/>
    <w:rsid w:val="00ED7F51"/>
    <w:rsid w:val="00EE4887"/>
    <w:rsid w:val="00F00610"/>
    <w:rsid w:val="00F0348D"/>
    <w:rsid w:val="00F03BF2"/>
    <w:rsid w:val="00F04A5F"/>
    <w:rsid w:val="00F17D72"/>
    <w:rsid w:val="00F273C2"/>
    <w:rsid w:val="00F31235"/>
    <w:rsid w:val="00F363CD"/>
    <w:rsid w:val="00F37BCC"/>
    <w:rsid w:val="00F420A0"/>
    <w:rsid w:val="00F462C5"/>
    <w:rsid w:val="00F477AD"/>
    <w:rsid w:val="00F52A9B"/>
    <w:rsid w:val="00F576E8"/>
    <w:rsid w:val="00F6704F"/>
    <w:rsid w:val="00F7782F"/>
    <w:rsid w:val="00F80107"/>
    <w:rsid w:val="00F85427"/>
    <w:rsid w:val="00F855F5"/>
    <w:rsid w:val="00F85C73"/>
    <w:rsid w:val="00F8605C"/>
    <w:rsid w:val="00F902CC"/>
    <w:rsid w:val="00F90FC6"/>
    <w:rsid w:val="00F92DAC"/>
    <w:rsid w:val="00FA6EAB"/>
    <w:rsid w:val="00FB0998"/>
    <w:rsid w:val="00FC2D90"/>
    <w:rsid w:val="00FC3BD3"/>
    <w:rsid w:val="00FD49A7"/>
    <w:rsid w:val="00FD7497"/>
    <w:rsid w:val="00FE13F7"/>
    <w:rsid w:val="00FE2296"/>
    <w:rsid w:val="00FE51C3"/>
    <w:rsid w:val="00FF4CCC"/>
    <w:rsid w:val="00FF5D77"/>
    <w:rsid w:val="00FF7174"/>
    <w:rsid w:val="0DFF13B5"/>
    <w:rsid w:val="2AA54376"/>
    <w:rsid w:val="3A1359D2"/>
    <w:rsid w:val="552BFEB1"/>
    <w:rsid w:val="64564D0E"/>
    <w:rsid w:val="7367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A61A21"/>
  <w15:chartTrackingRefBased/>
  <w15:docId w15:val="{56B5DF94-8A19-4CB5-82FA-AAA8856D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001D"/>
    <w:rPr>
      <w:sz w:val="24"/>
      <w:szCs w:val="24"/>
    </w:rPr>
  </w:style>
  <w:style w:type="paragraph" w:styleId="Nagwek2">
    <w:name w:val="heading 2"/>
    <w:basedOn w:val="Normalny"/>
    <w:qFormat/>
    <w:rsid w:val="00846CB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3D0B2F"/>
    <w:pPr>
      <w:spacing w:before="100" w:beforeAutospacing="1" w:after="100" w:afterAutospacing="1"/>
    </w:pPr>
  </w:style>
  <w:style w:type="character" w:styleId="Uwydatnienie">
    <w:name w:val="Emphasis"/>
    <w:qFormat/>
    <w:rsid w:val="00BA39A9"/>
    <w:rPr>
      <w:i/>
      <w:iCs/>
    </w:rPr>
  </w:style>
  <w:style w:type="paragraph" w:styleId="Akapitzlist">
    <w:name w:val="List Paragraph"/>
    <w:basedOn w:val="Normalny"/>
    <w:uiPriority w:val="34"/>
    <w:qFormat/>
    <w:rsid w:val="002733D3"/>
    <w:pPr>
      <w:ind w:left="708"/>
    </w:pPr>
  </w:style>
  <w:style w:type="paragraph" w:styleId="Nagwek">
    <w:name w:val="header"/>
    <w:basedOn w:val="Normalny"/>
    <w:link w:val="NagwekZnak"/>
    <w:rsid w:val="002D245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2D245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D245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2D245D"/>
    <w:rPr>
      <w:sz w:val="24"/>
      <w:szCs w:val="24"/>
    </w:rPr>
  </w:style>
  <w:style w:type="character" w:styleId="Odwoaniedokomentarza">
    <w:name w:val="annotation reference"/>
    <w:rsid w:val="00DC448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C448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C4485"/>
  </w:style>
  <w:style w:type="paragraph" w:styleId="Tematkomentarza">
    <w:name w:val="annotation subject"/>
    <w:basedOn w:val="Tekstkomentarza"/>
    <w:next w:val="Tekstkomentarza"/>
    <w:link w:val="TematkomentarzaZnak"/>
    <w:rsid w:val="00DC4485"/>
    <w:rPr>
      <w:b/>
      <w:bCs/>
    </w:rPr>
  </w:style>
  <w:style w:type="character" w:customStyle="1" w:styleId="TematkomentarzaZnak">
    <w:name w:val="Temat komentarza Znak"/>
    <w:link w:val="Tematkomentarza"/>
    <w:rsid w:val="00DC4485"/>
    <w:rPr>
      <w:b/>
      <w:bCs/>
    </w:rPr>
  </w:style>
  <w:style w:type="paragraph" w:styleId="Tekstdymka">
    <w:name w:val="Balloon Text"/>
    <w:basedOn w:val="Normalny"/>
    <w:link w:val="TekstdymkaZnak"/>
    <w:rsid w:val="00DC44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C448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AA444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A4449"/>
  </w:style>
  <w:style w:type="character" w:styleId="Odwoanieprzypisudolnego">
    <w:name w:val="footnote reference"/>
    <w:uiPriority w:val="99"/>
    <w:rsid w:val="00AA4449"/>
    <w:rPr>
      <w:vertAlign w:val="superscript"/>
    </w:rPr>
  </w:style>
  <w:style w:type="paragraph" w:customStyle="1" w:styleId="Default">
    <w:name w:val="Default"/>
    <w:rsid w:val="00836A4A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Hipercze">
    <w:name w:val="Hyperlink"/>
    <w:rsid w:val="00D93113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670E1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F273C2"/>
    <w:rPr>
      <w:b/>
      <w:bCs/>
    </w:rPr>
  </w:style>
  <w:style w:type="character" w:customStyle="1" w:styleId="eui-u-mr-4xl">
    <w:name w:val="eui-u-mr-4xl"/>
    <w:basedOn w:val="Domylnaczcionkaakapitu"/>
    <w:rsid w:val="004D4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0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6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1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c.europa.eu/programmes/erasmus-plus/tools/distance_en.ht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E2CAE6C618924C8538A2BBA40D718B" ma:contentTypeVersion="7" ma:contentTypeDescription="Utwórz nowy dokument." ma:contentTypeScope="" ma:versionID="5ea7fa7bbe91611b57537ec479a1a80c">
  <xsd:schema xmlns:xsd="http://www.w3.org/2001/XMLSchema" xmlns:xs="http://www.w3.org/2001/XMLSchema" xmlns:p="http://schemas.microsoft.com/office/2006/metadata/properties" xmlns:ns2="abd76b43-f62d-4f08-ac1b-33bc9276af4d" targetNamespace="http://schemas.microsoft.com/office/2006/metadata/properties" ma:root="true" ma:fieldsID="f14b39ad32dc6b23571ff61721ae5b13" ns2:_="">
    <xsd:import namespace="abd76b43-f62d-4f08-ac1b-33bc9276af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76b43-f62d-4f08-ac1b-33bc9276af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FA64A8-0154-49A0-B57C-FEE9C9EA5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d76b43-f62d-4f08-ac1b-33bc9276af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61B9FE-C273-43F3-A22C-EAA0C0A60A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CB597B-508A-4269-8EDF-598084139C6B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abd76b43-f62d-4f08-ac1b-33bc9276af4d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0CD6DF6-1CC0-45A3-804B-41E94AC665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1072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podziału grantu Erasmusa dla wyjeżdżających studentów w roku ak</vt:lpstr>
    </vt:vector>
  </TitlesOfParts>
  <Company>Toshiba</Company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podziału grantu Erasmusa dla wyjeżdżających studentów w roku ak</dc:title>
  <dc:subject/>
  <dc:creator>UwB</dc:creator>
  <cp:keywords/>
  <cp:lastModifiedBy>Joanna Adamczewska</cp:lastModifiedBy>
  <cp:revision>3</cp:revision>
  <cp:lastPrinted>2021-12-01T08:09:00Z</cp:lastPrinted>
  <dcterms:created xsi:type="dcterms:W3CDTF">2026-05-06T07:20:00Z</dcterms:created>
  <dcterms:modified xsi:type="dcterms:W3CDTF">2026-05-06T07:56:00Z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0x010100C1E2CAE6C618924C8538A2BBA40D718B</vt:lpwstr>
  </property>
</Properties>
</file>