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60F22" w14:textId="25B4492F" w:rsidR="008C2054" w:rsidRPr="000E20CD" w:rsidRDefault="008C2054">
      <w:pPr>
        <w:rPr>
          <w:rFonts w:ascii="Times New Roman" w:hAnsi="Times New Roman" w:cs="Times New Roman"/>
          <w:b/>
        </w:rPr>
      </w:pPr>
      <w:r w:rsidRPr="000E20CD">
        <w:rPr>
          <w:rFonts w:ascii="Times New Roman" w:hAnsi="Times New Roman" w:cs="Times New Roman"/>
          <w:b/>
        </w:rPr>
        <w:t>OBIEG FAKTURY Z KSEF W EZD</w:t>
      </w:r>
    </w:p>
    <w:p w14:paraId="24F5F92A" w14:textId="518B8D32" w:rsidR="008C2054" w:rsidRPr="000E20CD" w:rsidRDefault="008C2054">
      <w:pPr>
        <w:rPr>
          <w:rFonts w:ascii="Times New Roman" w:hAnsi="Times New Roman" w:cs="Times New Roman"/>
          <w:u w:val="single"/>
        </w:rPr>
      </w:pPr>
      <w:r w:rsidRPr="000E20CD">
        <w:rPr>
          <w:rFonts w:ascii="Times New Roman" w:hAnsi="Times New Roman" w:cs="Times New Roman"/>
          <w:u w:val="single"/>
        </w:rPr>
        <w:t>Najważniejsze informacje:</w:t>
      </w:r>
    </w:p>
    <w:p w14:paraId="1389EE0D" w14:textId="608F43BC" w:rsidR="008C2054" w:rsidRPr="000E20CD" w:rsidRDefault="008C2054" w:rsidP="008C2054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t xml:space="preserve">Faktura wystawiona w KSEF posiada kod QR i 33 cyfrowy numer. W przypadku otrzymania wizualizacji takiej faktury od sprzedawcy </w:t>
      </w:r>
      <w:r w:rsidRPr="000E20CD">
        <w:rPr>
          <w:rFonts w:ascii="Times New Roman" w:hAnsi="Times New Roman" w:cs="Times New Roman"/>
          <w:u w:val="single"/>
        </w:rPr>
        <w:t>nie opisujemy</w:t>
      </w:r>
      <w:r w:rsidRPr="000E20CD">
        <w:rPr>
          <w:rFonts w:ascii="Times New Roman" w:hAnsi="Times New Roman" w:cs="Times New Roman"/>
        </w:rPr>
        <w:t xml:space="preserve"> jej merytorycznie i </w:t>
      </w:r>
      <w:r w:rsidRPr="000E20CD">
        <w:rPr>
          <w:rFonts w:ascii="Times New Roman" w:hAnsi="Times New Roman" w:cs="Times New Roman"/>
          <w:u w:val="single"/>
        </w:rPr>
        <w:t>nie wpuszczamy</w:t>
      </w:r>
      <w:r w:rsidRPr="000E20CD">
        <w:rPr>
          <w:rFonts w:ascii="Times New Roman" w:hAnsi="Times New Roman" w:cs="Times New Roman"/>
        </w:rPr>
        <w:t xml:space="preserve"> w obieg papierowy. </w:t>
      </w:r>
    </w:p>
    <w:p w14:paraId="243F9D53" w14:textId="5D9DA647" w:rsidR="008C2054" w:rsidRPr="000E20CD" w:rsidRDefault="008C2054" w:rsidP="008C2054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t>Faktura wystawiona w KSEF procedowana jest</w:t>
      </w:r>
      <w:r w:rsidRPr="000E20CD">
        <w:rPr>
          <w:rFonts w:ascii="Times New Roman" w:hAnsi="Times New Roman" w:cs="Times New Roman"/>
          <w:u w:val="single"/>
        </w:rPr>
        <w:t xml:space="preserve"> jedynie</w:t>
      </w:r>
      <w:r w:rsidRPr="000E20CD">
        <w:rPr>
          <w:rFonts w:ascii="Times New Roman" w:hAnsi="Times New Roman" w:cs="Times New Roman"/>
        </w:rPr>
        <w:t xml:space="preserve"> w EZD.</w:t>
      </w:r>
    </w:p>
    <w:p w14:paraId="5CDDEE8E" w14:textId="5CDF6017" w:rsidR="008C2054" w:rsidRPr="000E20CD" w:rsidRDefault="008C2054" w:rsidP="008C2054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t>W celu ułatwienia dystrybucji faktur w EZD należy posługiwać się ID WEW tzw. Identyfikator wewnętrzny</w:t>
      </w:r>
      <w:r w:rsidR="006C1227">
        <w:rPr>
          <w:rFonts w:ascii="Times New Roman" w:hAnsi="Times New Roman" w:cs="Times New Roman"/>
        </w:rPr>
        <w:t xml:space="preserve"> (należy go podawać kontrahentom przy wystawieniu faktury, zawieraniu umowy)</w:t>
      </w:r>
    </w:p>
    <w:p w14:paraId="73266D64" w14:textId="21CC011F" w:rsidR="008C2054" w:rsidRPr="000E20CD" w:rsidRDefault="008C2054" w:rsidP="008C2054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t>W przypadku otrzymania faktury w EZD, która nas nie dotyczy – należy ją odesłać do kancelarii ogólnej w celu znalezienia odbiorcy.</w:t>
      </w:r>
    </w:p>
    <w:p w14:paraId="2A53D6DB" w14:textId="6B2CE693" w:rsidR="008C2054" w:rsidRPr="000E20CD" w:rsidRDefault="008C2054" w:rsidP="008C2054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t>Po rozpoczęciu procesu-faktury NIE UŻYWAMY przycisku z górnego panelu „przekaż” tylko cały czas pracujemy w formularzu.</w:t>
      </w:r>
    </w:p>
    <w:p w14:paraId="34968100" w14:textId="69BD4825" w:rsidR="008C2054" w:rsidRPr="000E20CD" w:rsidRDefault="008C2054" w:rsidP="008C2054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t xml:space="preserve">Należy pamiętać, aby będąc w procesie opisywania faktury w EZD, dodatkowo </w:t>
      </w:r>
      <w:r w:rsidRPr="001B77C9">
        <w:rPr>
          <w:rFonts w:ascii="Times New Roman" w:hAnsi="Times New Roman" w:cs="Times New Roman"/>
          <w:b/>
          <w:bCs/>
          <w:u w:val="single"/>
        </w:rPr>
        <w:t>akceptować plik faktury pdf</w:t>
      </w:r>
      <w:r w:rsidRPr="000E20CD">
        <w:rPr>
          <w:rFonts w:ascii="Times New Roman" w:hAnsi="Times New Roman" w:cs="Times New Roman"/>
        </w:rPr>
        <w:t>.</w:t>
      </w:r>
      <w:r w:rsidR="000915A1" w:rsidRPr="000E20CD">
        <w:rPr>
          <w:rFonts w:ascii="Times New Roman" w:hAnsi="Times New Roman" w:cs="Times New Roman"/>
        </w:rPr>
        <w:t xml:space="preserve"> </w:t>
      </w:r>
      <w:r w:rsidR="000915A1" w:rsidRPr="000E20CD">
        <w:rPr>
          <w:rFonts w:ascii="Times New Roman" w:hAnsi="Times New Roman" w:cs="Times New Roman"/>
          <w:b/>
        </w:rPr>
        <w:t xml:space="preserve">Nie można akceptować pliku </w:t>
      </w:r>
      <w:proofErr w:type="spellStart"/>
      <w:r w:rsidR="000915A1" w:rsidRPr="000E20CD">
        <w:rPr>
          <w:rFonts w:ascii="Times New Roman" w:hAnsi="Times New Roman" w:cs="Times New Roman"/>
          <w:b/>
        </w:rPr>
        <w:t>xml</w:t>
      </w:r>
      <w:proofErr w:type="spellEnd"/>
      <w:r w:rsidR="001B77C9">
        <w:rPr>
          <w:rFonts w:ascii="Times New Roman" w:hAnsi="Times New Roman" w:cs="Times New Roman"/>
          <w:b/>
        </w:rPr>
        <w:t xml:space="preserve"> ! </w:t>
      </w:r>
    </w:p>
    <w:p w14:paraId="6EBEF8F4" w14:textId="7196028B" w:rsidR="008C2054" w:rsidRPr="000E20CD" w:rsidRDefault="008C2054" w:rsidP="008C2054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t>Faktura z KSEF trafia do EZD z nadanym automatycznie numerem RPW oraz uzupełnionymi metadanymi</w:t>
      </w:r>
      <w:r w:rsidR="000915A1" w:rsidRPr="000E20CD">
        <w:rPr>
          <w:rFonts w:ascii="Times New Roman" w:hAnsi="Times New Roman" w:cs="Times New Roman"/>
        </w:rPr>
        <w:t>.</w:t>
      </w:r>
    </w:p>
    <w:p w14:paraId="22EC93A5" w14:textId="0ED6C202" w:rsidR="000915A1" w:rsidRPr="000E20CD" w:rsidRDefault="000915A1" w:rsidP="008C2054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t>Faktury zagraniczne, proformy procedujemy w formie papierowej.</w:t>
      </w:r>
    </w:p>
    <w:p w14:paraId="5FDD8D88" w14:textId="1510BEAE" w:rsidR="000915A1" w:rsidRPr="000E20CD" w:rsidRDefault="000915A1" w:rsidP="008C2054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t>Faktury do proform/do opłat dokonanych na podstawie pism, które trafią z KSEF to EZD przekazujemy bezpośrednio do Działu Księgowego (Justyna Iwaniuk).</w:t>
      </w:r>
    </w:p>
    <w:p w14:paraId="569F9A37" w14:textId="1EFBECEE" w:rsidR="008C2054" w:rsidRPr="00431D29" w:rsidRDefault="000915A1" w:rsidP="00431D2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t>Do faktur opłaconych (np. gotówką), które zostaną przesłane przez EZD z KSEF, należy dołączyć wypełniony druk „rozliczenia zaliczki” dostępny w EZD (akta).</w:t>
      </w:r>
    </w:p>
    <w:p w14:paraId="02F7252F" w14:textId="669E6B87" w:rsidR="008C2054" w:rsidRPr="000E20CD" w:rsidRDefault="008C2054">
      <w:pPr>
        <w:rPr>
          <w:rFonts w:ascii="Times New Roman" w:hAnsi="Times New Roman" w:cs="Times New Roman"/>
          <w:u w:val="single"/>
        </w:rPr>
      </w:pPr>
      <w:r w:rsidRPr="000E20CD">
        <w:rPr>
          <w:rFonts w:ascii="Times New Roman" w:hAnsi="Times New Roman" w:cs="Times New Roman"/>
          <w:u w:val="single"/>
        </w:rPr>
        <w:t>Opis procesu:</w:t>
      </w:r>
    </w:p>
    <w:p w14:paraId="7240EC76" w14:textId="7A205C81" w:rsidR="009251D7" w:rsidRDefault="00BB37F4">
      <w:pPr>
        <w:rPr>
          <w:rFonts w:ascii="Times New Roman" w:hAnsi="Times New Roman" w:cs="Times New Roman"/>
          <w:b/>
          <w:bCs/>
          <w:u w:val="single"/>
        </w:rPr>
      </w:pPr>
      <w:r w:rsidRPr="000E20CD">
        <w:rPr>
          <w:rFonts w:ascii="Times New Roman" w:hAnsi="Times New Roman" w:cs="Times New Roman"/>
        </w:rPr>
        <w:t>Prawy</w:t>
      </w:r>
      <w:r w:rsidR="00B766D8" w:rsidRPr="000E20CD">
        <w:rPr>
          <w:rFonts w:ascii="Times New Roman" w:hAnsi="Times New Roman" w:cs="Times New Roman"/>
        </w:rPr>
        <w:t>m</w:t>
      </w:r>
      <w:r w:rsidRPr="000E20CD">
        <w:rPr>
          <w:rFonts w:ascii="Times New Roman" w:hAnsi="Times New Roman" w:cs="Times New Roman"/>
        </w:rPr>
        <w:t xml:space="preserve"> przycisk</w:t>
      </w:r>
      <w:r w:rsidR="00B766D8" w:rsidRPr="000E20CD">
        <w:rPr>
          <w:rFonts w:ascii="Times New Roman" w:hAnsi="Times New Roman" w:cs="Times New Roman"/>
        </w:rPr>
        <w:t>iem</w:t>
      </w:r>
      <w:r w:rsidRPr="000E20CD">
        <w:rPr>
          <w:rFonts w:ascii="Times New Roman" w:hAnsi="Times New Roman" w:cs="Times New Roman"/>
        </w:rPr>
        <w:t xml:space="preserve"> myszy</w:t>
      </w:r>
      <w:r w:rsidR="00B766D8" w:rsidRPr="000E20CD">
        <w:rPr>
          <w:rFonts w:ascii="Times New Roman" w:hAnsi="Times New Roman" w:cs="Times New Roman"/>
        </w:rPr>
        <w:t xml:space="preserve"> klikamy na załączoną fakturę, która ma już automatycznie nadany</w:t>
      </w:r>
      <w:r w:rsidR="000E20CD" w:rsidRPr="000E20CD">
        <w:rPr>
          <w:rFonts w:ascii="Times New Roman" w:hAnsi="Times New Roman" w:cs="Times New Roman"/>
        </w:rPr>
        <w:t xml:space="preserve"> </w:t>
      </w:r>
      <w:r w:rsidR="00B766D8" w:rsidRPr="000E20CD">
        <w:rPr>
          <w:rFonts w:ascii="Times New Roman" w:hAnsi="Times New Roman" w:cs="Times New Roman"/>
        </w:rPr>
        <w:t>numer RPW</w:t>
      </w:r>
      <w:r w:rsidR="0050495A">
        <w:rPr>
          <w:rFonts w:ascii="Times New Roman" w:hAnsi="Times New Roman" w:cs="Times New Roman"/>
        </w:rPr>
        <w:t xml:space="preserve"> i wypełnione metadane,</w:t>
      </w:r>
      <w:r w:rsidR="00B766D8" w:rsidRPr="000E20CD">
        <w:rPr>
          <w:rFonts w:ascii="Times New Roman" w:hAnsi="Times New Roman" w:cs="Times New Roman"/>
        </w:rPr>
        <w:t xml:space="preserve"> z listy wybieramy:</w:t>
      </w:r>
      <w:r w:rsidRPr="000E20CD">
        <w:rPr>
          <w:rFonts w:ascii="Times New Roman" w:hAnsi="Times New Roman" w:cs="Times New Roman"/>
        </w:rPr>
        <w:t xml:space="preserve"> </w:t>
      </w:r>
      <w:r w:rsidRPr="000E20CD">
        <w:rPr>
          <w:rFonts w:ascii="Times New Roman" w:hAnsi="Times New Roman" w:cs="Times New Roman"/>
          <w:b/>
          <w:bCs/>
          <w:u w:val="single"/>
        </w:rPr>
        <w:t xml:space="preserve">proces – </w:t>
      </w:r>
      <w:r w:rsidR="001B77C9">
        <w:rPr>
          <w:rFonts w:ascii="Times New Roman" w:hAnsi="Times New Roman" w:cs="Times New Roman"/>
          <w:b/>
          <w:bCs/>
          <w:u w:val="single"/>
        </w:rPr>
        <w:t xml:space="preserve">obieg </w:t>
      </w:r>
      <w:r w:rsidRPr="000E20CD">
        <w:rPr>
          <w:rFonts w:ascii="Times New Roman" w:hAnsi="Times New Roman" w:cs="Times New Roman"/>
          <w:b/>
          <w:bCs/>
          <w:u w:val="single"/>
        </w:rPr>
        <w:t>faktury</w:t>
      </w:r>
      <w:r w:rsidR="001B77C9">
        <w:rPr>
          <w:rFonts w:ascii="Times New Roman" w:hAnsi="Times New Roman" w:cs="Times New Roman"/>
          <w:b/>
          <w:bCs/>
          <w:u w:val="single"/>
        </w:rPr>
        <w:t xml:space="preserve"> (plik procesu)</w:t>
      </w:r>
      <w:r w:rsidRPr="000E20CD">
        <w:rPr>
          <w:rFonts w:ascii="Times New Roman" w:hAnsi="Times New Roman" w:cs="Times New Roman"/>
          <w:b/>
          <w:bCs/>
          <w:u w:val="single"/>
        </w:rPr>
        <w:t>.</w:t>
      </w:r>
    </w:p>
    <w:p w14:paraId="7400AD6D" w14:textId="451DFF89" w:rsidR="001B77C9" w:rsidRPr="000E20CD" w:rsidRDefault="001B77C9">
      <w:pPr>
        <w:rPr>
          <w:rFonts w:ascii="Times New Roman" w:hAnsi="Times New Roman" w:cs="Times New Roman"/>
          <w:b/>
          <w:bCs/>
          <w:u w:val="single"/>
        </w:rPr>
      </w:pPr>
      <w:r w:rsidRPr="001B77C9">
        <w:rPr>
          <w:noProof/>
        </w:rPr>
        <w:drawing>
          <wp:inline distT="0" distB="0" distL="0" distR="0" wp14:anchorId="2AE1091B" wp14:editId="0E10FC11">
            <wp:extent cx="5760720" cy="2047875"/>
            <wp:effectExtent l="0" t="0" r="0" b="9525"/>
            <wp:docPr id="1128348104" name="Obraz 1" descr="Obraz zawierający tekst, oprogramowanie, zrzut ekranu, Strona internet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48104" name="Obraz 1" descr="Obraz zawierający tekst, oprogramowanie, zrzut ekranu, Strona internetowa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E9229" w14:textId="4689BFB8" w:rsidR="00B766D8" w:rsidRPr="000E20CD" w:rsidRDefault="00B766D8" w:rsidP="00B766D8">
      <w:pPr>
        <w:pStyle w:val="NormalnyWeb"/>
      </w:pPr>
    </w:p>
    <w:p w14:paraId="7D5B8A32" w14:textId="77777777" w:rsidR="00B30599" w:rsidRDefault="00431D29" w:rsidP="000915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40D8760" w14:textId="77777777" w:rsidR="00B30599" w:rsidRDefault="00B30599" w:rsidP="000915A1">
      <w:pPr>
        <w:rPr>
          <w:rFonts w:ascii="Times New Roman" w:hAnsi="Times New Roman" w:cs="Times New Roman"/>
        </w:rPr>
      </w:pPr>
    </w:p>
    <w:p w14:paraId="5B67B0D2" w14:textId="3BD1A0AB" w:rsidR="000915A1" w:rsidRDefault="00431D29" w:rsidP="000915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tym momencie można wybrać jedną z dwóch dróg:</w:t>
      </w:r>
    </w:p>
    <w:p w14:paraId="4AAFEE37" w14:textId="77777777" w:rsidR="00431D29" w:rsidRDefault="00431D29" w:rsidP="00431D29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 w:rsidRPr="00431D29">
        <w:rPr>
          <w:rFonts w:ascii="Times New Roman" w:hAnsi="Times New Roman" w:cs="Times New Roman"/>
        </w:rPr>
        <w:t>Jeżeli osoba rozpoczynająca proces nie jest w stanie wskazać wszystkich elementów do dokonania pełnego opisu (tj. wskazać rodzaj działalności, źródło finansowania, rodzaj kosztu) może zaznaczyć pole</w:t>
      </w:r>
      <w:r w:rsidRPr="00431D29">
        <w:rPr>
          <w:rFonts w:ascii="Times New Roman" w:hAnsi="Times New Roman" w:cs="Times New Roman"/>
          <w:b/>
          <w:bCs/>
        </w:rPr>
        <w:t xml:space="preserve">: </w:t>
      </w:r>
    </w:p>
    <w:p w14:paraId="3E0DA2A1" w14:textId="0716EABF" w:rsidR="00431D29" w:rsidRPr="00F75BCB" w:rsidRDefault="00431D29" w:rsidP="00F75BCB">
      <w:pPr>
        <w:pStyle w:val="Akapitzlist"/>
        <w:rPr>
          <w:rFonts w:ascii="Times New Roman" w:hAnsi="Times New Roman" w:cs="Times New Roman"/>
          <w:b/>
          <w:bCs/>
        </w:rPr>
      </w:pPr>
      <w:r w:rsidRPr="00431D29">
        <w:rPr>
          <w:rFonts w:ascii="Times New Roman" w:hAnsi="Times New Roman" w:cs="Times New Roman"/>
          <w:b/>
          <w:bCs/>
        </w:rPr>
        <w:br/>
      </w:r>
      <w:r w:rsidR="00CD2AEE" w:rsidRPr="00431D29">
        <w:rPr>
          <w:rFonts w:ascii="Times New Roman" w:hAnsi="Times New Roman" w:cs="Times New Roman"/>
          <w:b/>
          <w:bCs/>
        </w:rPr>
        <w:t>” nie</w:t>
      </w:r>
      <w:r w:rsidRPr="00431D29">
        <w:rPr>
          <w:rFonts w:ascii="Times New Roman" w:hAnsi="Times New Roman" w:cs="Times New Roman"/>
          <w:b/>
          <w:bCs/>
        </w:rPr>
        <w:t xml:space="preserve"> jestem w stanie wypełnić poniższych danych własnoręcznie”</w:t>
      </w:r>
    </w:p>
    <w:p w14:paraId="1AA21B52" w14:textId="1F1A26E9" w:rsidR="00431D29" w:rsidRDefault="00431D29" w:rsidP="00431D29">
      <w:pPr>
        <w:rPr>
          <w:rFonts w:ascii="Times New Roman" w:hAnsi="Times New Roman" w:cs="Times New Roman"/>
          <w:color w:val="FF0000"/>
        </w:rPr>
      </w:pPr>
      <w:r w:rsidRPr="00827A1F">
        <w:rPr>
          <w:noProof/>
        </w:rPr>
        <w:drawing>
          <wp:inline distT="0" distB="0" distL="0" distR="0" wp14:anchorId="49536E11" wp14:editId="35A5ECC0">
            <wp:extent cx="5760720" cy="1102995"/>
            <wp:effectExtent l="0" t="0" r="0" b="1905"/>
            <wp:docPr id="1170907192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907192" name="Obraz 1" descr="Obraz zawierający tekst, zrzut ekranu, Czcionka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4D1A5" w14:textId="286A149E" w:rsidR="00431D29" w:rsidRPr="00431D29" w:rsidRDefault="00431D29" w:rsidP="00431D29">
      <w:pPr>
        <w:rPr>
          <w:rFonts w:ascii="Times New Roman" w:hAnsi="Times New Roman" w:cs="Times New Roman"/>
        </w:rPr>
      </w:pPr>
    </w:p>
    <w:p w14:paraId="55DB1F8E" w14:textId="4BA86DBF" w:rsidR="00431D29" w:rsidRPr="00431D29" w:rsidRDefault="00431D29" w:rsidP="00431D29">
      <w:pPr>
        <w:rPr>
          <w:rFonts w:ascii="Times New Roman" w:hAnsi="Times New Roman" w:cs="Times New Roman"/>
        </w:rPr>
      </w:pPr>
      <w:r w:rsidRPr="00827A1F">
        <w:rPr>
          <w:rFonts w:ascii="Times New Roman" w:hAnsi="Times New Roman" w:cs="Times New Roman"/>
        </w:rPr>
        <w:t>I wypełni</w:t>
      </w:r>
      <w:r>
        <w:rPr>
          <w:rFonts w:ascii="Times New Roman" w:hAnsi="Times New Roman" w:cs="Times New Roman"/>
        </w:rPr>
        <w:t>a</w:t>
      </w:r>
      <w:r w:rsidRPr="00827A1F">
        <w:rPr>
          <w:rFonts w:ascii="Times New Roman" w:hAnsi="Times New Roman" w:cs="Times New Roman"/>
        </w:rPr>
        <w:t xml:space="preserve"> tylko </w:t>
      </w:r>
      <w:r>
        <w:rPr>
          <w:rFonts w:ascii="Times New Roman" w:hAnsi="Times New Roman" w:cs="Times New Roman"/>
        </w:rPr>
        <w:t>„</w:t>
      </w:r>
      <w:r w:rsidRPr="00827A1F">
        <w:rPr>
          <w:rFonts w:ascii="Times New Roman" w:hAnsi="Times New Roman" w:cs="Times New Roman"/>
          <w:b/>
          <w:bCs/>
        </w:rPr>
        <w:t>opis merytoryczny osoby rozpoczynającej proces</w:t>
      </w:r>
      <w:r>
        <w:rPr>
          <w:rFonts w:ascii="Times New Roman" w:hAnsi="Times New Roman" w:cs="Times New Roman"/>
          <w:b/>
          <w:bCs/>
        </w:rPr>
        <w:t>”</w:t>
      </w:r>
      <w:r w:rsidRPr="00827A1F">
        <w:rPr>
          <w:rFonts w:ascii="Times New Roman" w:hAnsi="Times New Roman" w:cs="Times New Roman"/>
        </w:rPr>
        <w:t xml:space="preserve"> podając jak najwięcej informacji dotyczących nabycia towaru/usługi, następnie należy z rozwijanej listy wyboru </w:t>
      </w:r>
      <w:r>
        <w:rPr>
          <w:rFonts w:ascii="Times New Roman" w:hAnsi="Times New Roman" w:cs="Times New Roman"/>
        </w:rPr>
        <w:t xml:space="preserve">wskazać osobę, która wypełni obieg, następnie kliknąć przycisk </w:t>
      </w:r>
      <w:r w:rsidRPr="00827A1F">
        <w:rPr>
          <w:rFonts w:ascii="Times New Roman" w:hAnsi="Times New Roman" w:cs="Times New Roman"/>
          <w:b/>
          <w:bCs/>
        </w:rPr>
        <w:t>„rozpocznij proces</w:t>
      </w:r>
      <w:r w:rsidR="00CD2AEE" w:rsidRPr="00827A1F">
        <w:rPr>
          <w:rFonts w:ascii="Times New Roman" w:hAnsi="Times New Roman" w:cs="Times New Roman"/>
          <w:b/>
          <w:bCs/>
        </w:rPr>
        <w:t>”</w:t>
      </w:r>
      <w:r w:rsidR="00CD2A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Faktura trafi automatycznie do wskazanej osoby.</w:t>
      </w:r>
    </w:p>
    <w:p w14:paraId="1A0DE085" w14:textId="1F772550" w:rsidR="00431D29" w:rsidRDefault="00431D29" w:rsidP="000915A1">
      <w:pPr>
        <w:rPr>
          <w:rFonts w:ascii="Times New Roman" w:hAnsi="Times New Roman" w:cs="Times New Roman"/>
        </w:rPr>
      </w:pPr>
      <w:r w:rsidRPr="00827A1F">
        <w:rPr>
          <w:noProof/>
        </w:rPr>
        <w:drawing>
          <wp:inline distT="0" distB="0" distL="0" distR="0" wp14:anchorId="38DF2031" wp14:editId="7F7548E1">
            <wp:extent cx="5760720" cy="3319780"/>
            <wp:effectExtent l="0" t="0" r="0" b="0"/>
            <wp:docPr id="748860631" name="Obraz 1" descr="Obraz zawierający tekst, zrzut ekranu, Czcionka, oprogram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860631" name="Obraz 1" descr="Obraz zawierający tekst, zrzut ekranu, Czcionka, oprogramowanie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C2EB5" w14:textId="77777777" w:rsidR="00431D29" w:rsidRDefault="00431D29" w:rsidP="000915A1">
      <w:pPr>
        <w:rPr>
          <w:rFonts w:ascii="Times New Roman" w:hAnsi="Times New Roman" w:cs="Times New Roman"/>
        </w:rPr>
      </w:pPr>
    </w:p>
    <w:p w14:paraId="74EB86F2" w14:textId="58F7E532" w:rsidR="00431D29" w:rsidRPr="00F75BCB" w:rsidRDefault="00431D29" w:rsidP="000915A1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przypadku, jeżeli posiadamy wszystkie informacje, by dokonać pełnego opisu i wypełnić wszystkie pola /lub otrzymaliśmy fakturę od osoby, która dokonała tylko wstępnego opisu merytorycznego zaznaczając pole „nie jestem w stanie wypełnić poniższych danych własnoręcznie”, przystępujemy do opisu według poniższych kroków:</w:t>
      </w:r>
    </w:p>
    <w:p w14:paraId="44E22465" w14:textId="185746D4" w:rsidR="00BB37F4" w:rsidRPr="00431D29" w:rsidRDefault="00BB37F4" w:rsidP="00431D29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431D29">
        <w:rPr>
          <w:rFonts w:ascii="Times New Roman" w:hAnsi="Times New Roman" w:cs="Times New Roman"/>
        </w:rPr>
        <w:lastRenderedPageBreak/>
        <w:t xml:space="preserve">Pole </w:t>
      </w:r>
      <w:r w:rsidRPr="00431D29">
        <w:rPr>
          <w:rFonts w:ascii="Times New Roman" w:hAnsi="Times New Roman" w:cs="Times New Roman"/>
          <w:b/>
          <w:bCs/>
        </w:rPr>
        <w:t>„nr faktury z KSEF”</w:t>
      </w:r>
      <w:r w:rsidRPr="00431D29">
        <w:rPr>
          <w:rFonts w:ascii="Times New Roman" w:hAnsi="Times New Roman" w:cs="Times New Roman"/>
        </w:rPr>
        <w:t xml:space="preserve"> – należy przekopiować z nazwy koszulki (</w:t>
      </w:r>
      <w:r w:rsidR="00E40700">
        <w:rPr>
          <w:rFonts w:ascii="Times New Roman" w:hAnsi="Times New Roman" w:cs="Times New Roman"/>
        </w:rPr>
        <w:t>ciąg znaków</w:t>
      </w:r>
      <w:r w:rsidRPr="00431D29">
        <w:rPr>
          <w:rFonts w:ascii="Times New Roman" w:hAnsi="Times New Roman" w:cs="Times New Roman"/>
        </w:rPr>
        <w:t xml:space="preserve"> bez </w:t>
      </w:r>
      <w:proofErr w:type="spellStart"/>
      <w:r w:rsidRPr="00431D29">
        <w:rPr>
          <w:rFonts w:ascii="Times New Roman" w:hAnsi="Times New Roman" w:cs="Times New Roman"/>
        </w:rPr>
        <w:t>prefix</w:t>
      </w:r>
      <w:proofErr w:type="spellEnd"/>
      <w:r w:rsidRPr="00431D29">
        <w:rPr>
          <w:rFonts w:ascii="Times New Roman" w:hAnsi="Times New Roman" w:cs="Times New Roman"/>
        </w:rPr>
        <w:t xml:space="preserve"> KSEF)</w:t>
      </w:r>
    </w:p>
    <w:p w14:paraId="202245CA" w14:textId="12ED4564" w:rsidR="00BB37F4" w:rsidRPr="00431D29" w:rsidRDefault="00BB37F4" w:rsidP="00431D29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431D29">
        <w:rPr>
          <w:rFonts w:ascii="Times New Roman" w:hAnsi="Times New Roman" w:cs="Times New Roman"/>
        </w:rPr>
        <w:t xml:space="preserve">Jeżeli numer został prawidłowo przekopiowany w polu: </w:t>
      </w:r>
      <w:r w:rsidRPr="00431D29">
        <w:rPr>
          <w:rFonts w:ascii="Times New Roman" w:hAnsi="Times New Roman" w:cs="Times New Roman"/>
          <w:b/>
        </w:rPr>
        <w:t xml:space="preserve">„Pobieranie danych z faktury </w:t>
      </w:r>
      <w:proofErr w:type="spellStart"/>
      <w:r w:rsidR="008C2054" w:rsidRPr="00431D29">
        <w:rPr>
          <w:rFonts w:ascii="Times New Roman" w:hAnsi="Times New Roman" w:cs="Times New Roman"/>
          <w:b/>
        </w:rPr>
        <w:t>KSeF</w:t>
      </w:r>
      <w:proofErr w:type="spellEnd"/>
      <w:r w:rsidR="008C2054" w:rsidRPr="00431D29">
        <w:rPr>
          <w:rFonts w:ascii="Times New Roman" w:hAnsi="Times New Roman" w:cs="Times New Roman"/>
          <w:b/>
        </w:rPr>
        <w:t>”</w:t>
      </w:r>
      <w:r w:rsidR="008C2054" w:rsidRPr="00431D29">
        <w:rPr>
          <w:rFonts w:ascii="Times New Roman" w:hAnsi="Times New Roman" w:cs="Times New Roman"/>
        </w:rPr>
        <w:t xml:space="preserve"> powinna</w:t>
      </w:r>
      <w:r w:rsidRPr="00431D29">
        <w:rPr>
          <w:rFonts w:ascii="Times New Roman" w:hAnsi="Times New Roman" w:cs="Times New Roman"/>
        </w:rPr>
        <w:t xml:space="preserve"> być możliwość wybory hasła „</w:t>
      </w:r>
      <w:r w:rsidRPr="00431D29">
        <w:rPr>
          <w:rFonts w:ascii="Times New Roman" w:hAnsi="Times New Roman" w:cs="Times New Roman"/>
          <w:b/>
        </w:rPr>
        <w:t>znaleziono fakturę”</w:t>
      </w:r>
      <w:r w:rsidRPr="00431D29">
        <w:rPr>
          <w:rFonts w:ascii="Times New Roman" w:hAnsi="Times New Roman" w:cs="Times New Roman"/>
        </w:rPr>
        <w:t xml:space="preserve"> wtedy automatycznie zostanie wypełniona kwota brutto, data wystawienia faktury i numer faktury.</w:t>
      </w:r>
    </w:p>
    <w:p w14:paraId="27D0533B" w14:textId="1BF64612" w:rsidR="0090626E" w:rsidRPr="00F75BCB" w:rsidRDefault="0090626E" w:rsidP="00F75BCB">
      <w:pPr>
        <w:pStyle w:val="NormalnyWeb"/>
      </w:pPr>
      <w:r w:rsidRPr="000E20CD">
        <w:rPr>
          <w:noProof/>
        </w:rPr>
        <w:drawing>
          <wp:inline distT="0" distB="0" distL="0" distR="0" wp14:anchorId="350222CB" wp14:editId="54D8461E">
            <wp:extent cx="6286500" cy="1590675"/>
            <wp:effectExtent l="0" t="0" r="0" b="9525"/>
            <wp:docPr id="6" name="Obraz 5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657EA" w14:textId="0EBE7793" w:rsidR="000E20CD" w:rsidRPr="00F75BCB" w:rsidRDefault="0090626E" w:rsidP="00F75BCB">
      <w:pPr>
        <w:pStyle w:val="NormalnyWeb"/>
      </w:pPr>
      <w:r w:rsidRPr="000E20CD">
        <w:rPr>
          <w:noProof/>
        </w:rPr>
        <w:drawing>
          <wp:inline distT="0" distB="0" distL="0" distR="0" wp14:anchorId="0E37F674" wp14:editId="358A7422">
            <wp:extent cx="6267450" cy="1428750"/>
            <wp:effectExtent l="0" t="0" r="0" b="0"/>
            <wp:docPr id="7" name="Obraz 6" descr="Obraz zawierający tekst, Czcionka, lini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 descr="Obraz zawierający tekst, Czcionka, lini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0CD12" w14:textId="4BD767DA" w:rsidR="00A4449F" w:rsidRPr="00E27431" w:rsidRDefault="007551E7" w:rsidP="000E20C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Jest również możliwość opisywania faktur procesem, które nie pochodzą z KSEF. </w:t>
      </w:r>
      <w:r w:rsidR="00A4449F">
        <w:rPr>
          <w:rFonts w:ascii="Times New Roman" w:hAnsi="Times New Roman" w:cs="Times New Roman"/>
        </w:rPr>
        <w:t xml:space="preserve"> Należy dla dokumentu nadać numer RPW i uzupełnić metadane (w tym przypadku nie jest to proces automatyczny, jak przy fakturach KSEF). </w:t>
      </w:r>
      <w:r w:rsidR="00A4449F" w:rsidRPr="00E27431">
        <w:rPr>
          <w:rFonts w:ascii="Times New Roman" w:hAnsi="Times New Roman" w:cs="Times New Roman"/>
        </w:rPr>
        <w:t>Należy</w:t>
      </w:r>
      <w:r w:rsidR="00A4449F" w:rsidRPr="00E27431">
        <w:rPr>
          <w:rFonts w:ascii="Times New Roman" w:hAnsi="Times New Roman" w:cs="Times New Roman"/>
          <w:u w:val="single"/>
        </w:rPr>
        <w:t xml:space="preserve"> pamiętać, by plik pdf z fakturą nazwać „Faktura</w:t>
      </w:r>
      <w:r w:rsidR="00E27431" w:rsidRPr="00E27431">
        <w:rPr>
          <w:rFonts w:ascii="Times New Roman" w:hAnsi="Times New Roman" w:cs="Times New Roman"/>
          <w:u w:val="single"/>
        </w:rPr>
        <w:t xml:space="preserve"> </w:t>
      </w:r>
      <w:r w:rsidR="00A4449F" w:rsidRPr="00E27431">
        <w:rPr>
          <w:rFonts w:ascii="Times New Roman" w:hAnsi="Times New Roman" w:cs="Times New Roman"/>
          <w:u w:val="single"/>
        </w:rPr>
        <w:t>nr…..”.</w:t>
      </w:r>
    </w:p>
    <w:p w14:paraId="51409CD3" w14:textId="0080D094" w:rsidR="007551E7" w:rsidRDefault="00A4449F" w:rsidP="000E20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Zaznaczamy pole „faktura nie pochodzi z KSEF” i wszystkie dane jak kwota brutto, data faktury, numer faktury uzupełniamy ręcznie.</w:t>
      </w:r>
    </w:p>
    <w:p w14:paraId="50B2D1C9" w14:textId="2E8C23A7" w:rsidR="00BB37F4" w:rsidRPr="000E20CD" w:rsidRDefault="000E20CD" w:rsidP="000E20CD">
      <w:p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t>Po wypełnieniu pól</w:t>
      </w:r>
      <w:r w:rsidR="00431D29">
        <w:rPr>
          <w:rFonts w:ascii="Times New Roman" w:hAnsi="Times New Roman" w:cs="Times New Roman"/>
        </w:rPr>
        <w:t xml:space="preserve"> (z listy wyboru)</w:t>
      </w:r>
      <w:r w:rsidRPr="000E20CD">
        <w:rPr>
          <w:rFonts w:ascii="Times New Roman" w:hAnsi="Times New Roman" w:cs="Times New Roman"/>
        </w:rPr>
        <w:t>:</w:t>
      </w:r>
    </w:p>
    <w:p w14:paraId="4A5A159C" w14:textId="5A9AE063" w:rsidR="00BB37F4" w:rsidRPr="000E20CD" w:rsidRDefault="00BB37F4" w:rsidP="000E20C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0E20CD">
        <w:rPr>
          <w:rFonts w:ascii="Times New Roman" w:hAnsi="Times New Roman" w:cs="Times New Roman"/>
          <w:b/>
        </w:rPr>
        <w:t>Opis merytoryczny</w:t>
      </w:r>
    </w:p>
    <w:p w14:paraId="0224A352" w14:textId="43358DD7" w:rsidR="00BB37F4" w:rsidRPr="000E20CD" w:rsidRDefault="00BB37F4" w:rsidP="000E20C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0E20CD">
        <w:rPr>
          <w:rFonts w:ascii="Times New Roman" w:hAnsi="Times New Roman" w:cs="Times New Roman"/>
          <w:b/>
        </w:rPr>
        <w:t>Rodzaj działalności</w:t>
      </w:r>
    </w:p>
    <w:p w14:paraId="26737D06" w14:textId="3CA10600" w:rsidR="008C2054" w:rsidRPr="000E20CD" w:rsidRDefault="008C2054" w:rsidP="004C7555">
      <w:p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t>Wyjaśnienie:</w:t>
      </w:r>
    </w:p>
    <w:p w14:paraId="0D000682" w14:textId="189EFD98" w:rsidR="004C7555" w:rsidRPr="00CD2AEE" w:rsidRDefault="004C7555" w:rsidP="004C7555">
      <w:p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  <w:i/>
        </w:rPr>
        <w:t>działalności dydaktyczna</w:t>
      </w:r>
      <w:r w:rsidRPr="000E20CD">
        <w:rPr>
          <w:rFonts w:ascii="Times New Roman" w:hAnsi="Times New Roman" w:cs="Times New Roman"/>
        </w:rPr>
        <w:t xml:space="preserve"> – służy ewidencjonowaniu kosztów dotyczących działalności dydaktycznej na studiach I, II stopnia, jednolitych studiach magisterskich oraz na innych formach kształcenia z wyłączeniem kosztów szkół doktorskich oraz działalności studenckiej (np. koszty Parlamentu Studentów, Parlamentu </w:t>
      </w:r>
      <w:r w:rsidR="005112B0" w:rsidRPr="000E20CD">
        <w:rPr>
          <w:rFonts w:ascii="Times New Roman" w:hAnsi="Times New Roman" w:cs="Times New Roman"/>
        </w:rPr>
        <w:t>Doktorantów,</w:t>
      </w:r>
      <w:r w:rsidRPr="000E20CD">
        <w:rPr>
          <w:rFonts w:ascii="Times New Roman" w:hAnsi="Times New Roman" w:cs="Times New Roman"/>
        </w:rPr>
        <w:t xml:space="preserve"> organizacji studenckich</w:t>
      </w:r>
      <w:r w:rsidR="005112B0" w:rsidRPr="000E20CD">
        <w:rPr>
          <w:rFonts w:ascii="Times New Roman" w:hAnsi="Times New Roman" w:cs="Times New Roman"/>
        </w:rPr>
        <w:t xml:space="preserve">, </w:t>
      </w:r>
      <w:r w:rsidR="005112B0" w:rsidRPr="00431D29">
        <w:rPr>
          <w:rFonts w:ascii="Times New Roman" w:hAnsi="Times New Roman" w:cs="Times New Roman"/>
        </w:rPr>
        <w:t>Akademicki Związek Sportu</w:t>
      </w:r>
      <w:r w:rsidR="005112B0" w:rsidRPr="000E20CD">
        <w:rPr>
          <w:rFonts w:ascii="Times New Roman" w:hAnsi="Times New Roman" w:cs="Times New Roman"/>
          <w:color w:val="FF0000"/>
        </w:rPr>
        <w:t xml:space="preserve">, </w:t>
      </w:r>
      <w:r w:rsidR="005112B0" w:rsidRPr="000E20CD">
        <w:rPr>
          <w:rFonts w:ascii="Times New Roman" w:hAnsi="Times New Roman" w:cs="Times New Roman"/>
        </w:rPr>
        <w:t xml:space="preserve">SPNJO, </w:t>
      </w:r>
      <w:proofErr w:type="spellStart"/>
      <w:r w:rsidR="005112B0" w:rsidRPr="000E20CD">
        <w:rPr>
          <w:rFonts w:ascii="Times New Roman" w:hAnsi="Times New Roman" w:cs="Times New Roman"/>
        </w:rPr>
        <w:t>SWFiS</w:t>
      </w:r>
      <w:proofErr w:type="spellEnd"/>
      <w:r w:rsidR="005112B0" w:rsidRPr="000E20CD">
        <w:rPr>
          <w:rFonts w:ascii="Times New Roman" w:hAnsi="Times New Roman" w:cs="Times New Roman"/>
        </w:rPr>
        <w:t xml:space="preserve">, KTK, </w:t>
      </w:r>
      <w:r w:rsidR="005112B0" w:rsidRPr="00CD2AEE">
        <w:rPr>
          <w:rFonts w:ascii="Times New Roman" w:hAnsi="Times New Roman" w:cs="Times New Roman"/>
        </w:rPr>
        <w:t xml:space="preserve">KTP) </w:t>
      </w:r>
    </w:p>
    <w:p w14:paraId="62203C28" w14:textId="1F85E674" w:rsidR="004C7555" w:rsidRPr="000E20CD" w:rsidRDefault="004C7555" w:rsidP="004C7555">
      <w:p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  <w:i/>
        </w:rPr>
        <w:lastRenderedPageBreak/>
        <w:t>działalność administracyj</w:t>
      </w:r>
      <w:r w:rsidRPr="000E20CD">
        <w:rPr>
          <w:rFonts w:ascii="Times New Roman" w:hAnsi="Times New Roman" w:cs="Times New Roman"/>
        </w:rPr>
        <w:t>na – służy ewidencjonowaniu kosztów pośrednich wydziałowych</w:t>
      </w:r>
      <w:r w:rsidR="005112B0" w:rsidRPr="000E20CD">
        <w:rPr>
          <w:rFonts w:ascii="Times New Roman" w:hAnsi="Times New Roman" w:cs="Times New Roman"/>
        </w:rPr>
        <w:t>/ SPNJO/</w:t>
      </w:r>
      <w:proofErr w:type="spellStart"/>
      <w:r w:rsidR="005112B0" w:rsidRPr="000E20CD">
        <w:rPr>
          <w:rFonts w:ascii="Times New Roman" w:hAnsi="Times New Roman" w:cs="Times New Roman"/>
        </w:rPr>
        <w:t>SWFiS</w:t>
      </w:r>
      <w:proofErr w:type="spellEnd"/>
      <w:r w:rsidR="005112B0" w:rsidRPr="000E20CD">
        <w:rPr>
          <w:rFonts w:ascii="Times New Roman" w:hAnsi="Times New Roman" w:cs="Times New Roman"/>
        </w:rPr>
        <w:t xml:space="preserve">/KTK/KTP </w:t>
      </w:r>
      <w:r w:rsidRPr="000E20CD">
        <w:rPr>
          <w:rFonts w:ascii="Times New Roman" w:hAnsi="Times New Roman" w:cs="Times New Roman"/>
        </w:rPr>
        <w:t xml:space="preserve">dotyczących poszczególnych jednostek dydaktycznych </w:t>
      </w:r>
      <w:r w:rsidR="00F12F1A">
        <w:rPr>
          <w:rFonts w:ascii="Times New Roman" w:hAnsi="Times New Roman" w:cs="Times New Roman"/>
        </w:rPr>
        <w:t>U</w:t>
      </w:r>
      <w:r w:rsidRPr="000E20CD">
        <w:rPr>
          <w:rFonts w:ascii="Times New Roman" w:hAnsi="Times New Roman" w:cs="Times New Roman"/>
        </w:rPr>
        <w:t xml:space="preserve">niwersytetu </w:t>
      </w:r>
    </w:p>
    <w:p w14:paraId="1F503138" w14:textId="457ED0F1" w:rsidR="004C7555" w:rsidRPr="000E20CD" w:rsidRDefault="004C7555" w:rsidP="004C7555">
      <w:p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  <w:i/>
        </w:rPr>
        <w:t>działalność naukowa</w:t>
      </w:r>
      <w:r w:rsidRPr="000E20CD">
        <w:rPr>
          <w:rFonts w:ascii="Times New Roman" w:hAnsi="Times New Roman" w:cs="Times New Roman"/>
        </w:rPr>
        <w:sym w:font="Symbol" w:char="F02D"/>
      </w:r>
      <w:r w:rsidRPr="000E20CD">
        <w:rPr>
          <w:rFonts w:ascii="Times New Roman" w:hAnsi="Times New Roman" w:cs="Times New Roman"/>
        </w:rPr>
        <w:t xml:space="preserve"> służy </w:t>
      </w:r>
      <w:r w:rsidR="005112B0" w:rsidRPr="000E20CD">
        <w:rPr>
          <w:rFonts w:ascii="Times New Roman" w:hAnsi="Times New Roman" w:cs="Times New Roman"/>
        </w:rPr>
        <w:t>ewidencjonowaniu kosztów</w:t>
      </w:r>
      <w:r w:rsidR="00492B35" w:rsidRPr="000E20CD">
        <w:rPr>
          <w:rFonts w:ascii="Times New Roman" w:hAnsi="Times New Roman" w:cs="Times New Roman"/>
        </w:rPr>
        <w:t xml:space="preserve"> prowadzonych </w:t>
      </w:r>
      <w:r w:rsidR="005112B0" w:rsidRPr="000E20CD">
        <w:rPr>
          <w:rFonts w:ascii="Times New Roman" w:hAnsi="Times New Roman" w:cs="Times New Roman"/>
        </w:rPr>
        <w:t>badań działalności</w:t>
      </w:r>
      <w:r w:rsidRPr="000E20CD">
        <w:rPr>
          <w:rFonts w:ascii="Times New Roman" w:hAnsi="Times New Roman" w:cs="Times New Roman"/>
        </w:rPr>
        <w:t xml:space="preserve"> naukowej finansowanej ze środków własnych Uniwersytetu w Białymstoku</w:t>
      </w:r>
      <w:r w:rsidR="005112B0" w:rsidRPr="000E20CD">
        <w:rPr>
          <w:rFonts w:ascii="Times New Roman" w:hAnsi="Times New Roman" w:cs="Times New Roman"/>
        </w:rPr>
        <w:t xml:space="preserve"> (</w:t>
      </w:r>
      <w:r w:rsidR="00F12F1A">
        <w:rPr>
          <w:rFonts w:ascii="Times New Roman" w:hAnsi="Times New Roman" w:cs="Times New Roman"/>
        </w:rPr>
        <w:t xml:space="preserve">m.in. </w:t>
      </w:r>
      <w:r w:rsidR="005112B0" w:rsidRPr="000E20CD">
        <w:rPr>
          <w:rFonts w:ascii="Times New Roman" w:hAnsi="Times New Roman" w:cs="Times New Roman"/>
        </w:rPr>
        <w:t xml:space="preserve"> proces wydawniczy Wydawnictwa UwB</w:t>
      </w:r>
      <w:r w:rsidR="00F12F1A">
        <w:rPr>
          <w:rFonts w:ascii="Times New Roman" w:hAnsi="Times New Roman" w:cs="Times New Roman"/>
        </w:rPr>
        <w:t>, opłaty konferencyjne, odczynniki finansowane z subwencji na potrzeby badań</w:t>
      </w:r>
    </w:p>
    <w:p w14:paraId="5CB09BC1" w14:textId="2652FEAB" w:rsidR="004C7555" w:rsidRPr="000E20CD" w:rsidRDefault="004C7555" w:rsidP="004C7555">
      <w:p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  <w:i/>
        </w:rPr>
        <w:t>działalność ogólnouczelniana</w:t>
      </w:r>
      <w:r w:rsidRPr="000E20CD">
        <w:rPr>
          <w:rFonts w:ascii="Times New Roman" w:hAnsi="Times New Roman" w:cs="Times New Roman"/>
        </w:rPr>
        <w:t xml:space="preserve"> – koszty administracji centralnej, </w:t>
      </w:r>
      <w:r w:rsidR="005112B0" w:rsidRPr="000E20CD">
        <w:rPr>
          <w:rFonts w:ascii="Times New Roman" w:hAnsi="Times New Roman" w:cs="Times New Roman"/>
        </w:rPr>
        <w:t xml:space="preserve">Archiwum, </w:t>
      </w:r>
      <w:r w:rsidRPr="000E20CD">
        <w:rPr>
          <w:rFonts w:ascii="Times New Roman" w:hAnsi="Times New Roman" w:cs="Times New Roman"/>
        </w:rPr>
        <w:t xml:space="preserve">Biblioteki Uniwersyteckiej, </w:t>
      </w:r>
      <w:r w:rsidR="005112B0" w:rsidRPr="000E20CD">
        <w:rPr>
          <w:rFonts w:ascii="Times New Roman" w:hAnsi="Times New Roman" w:cs="Times New Roman"/>
        </w:rPr>
        <w:t>Domów Studenta, Uniwersyteckiego Centrum Przyrodniczego, Uniwersyteckiego Centrum Obliczeniowego, Uniwersyteckiego Centrum Kultury i Nauki, Wydawnictwa, Wschodniego Ośrodka Transferu Technologii</w:t>
      </w:r>
    </w:p>
    <w:p w14:paraId="633CFCD5" w14:textId="16E6DB75" w:rsidR="004C7555" w:rsidRPr="000E20CD" w:rsidRDefault="004C7555" w:rsidP="004C7555">
      <w:p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  <w:i/>
        </w:rPr>
        <w:t>działalność Szkoły Doktorskiej</w:t>
      </w:r>
      <w:r w:rsidRPr="000E20CD">
        <w:rPr>
          <w:rFonts w:ascii="Times New Roman" w:hAnsi="Times New Roman" w:cs="Times New Roman"/>
        </w:rPr>
        <w:t xml:space="preserve"> – wszystkie wydatki Szkoły Doktorskiej</w:t>
      </w:r>
    </w:p>
    <w:p w14:paraId="6F9735B2" w14:textId="3BFE0AEF" w:rsidR="004C7555" w:rsidRPr="000E20CD" w:rsidRDefault="004C7555" w:rsidP="004C7555">
      <w:p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  <w:i/>
        </w:rPr>
        <w:t>działalność badawcza i projekty</w:t>
      </w:r>
      <w:r w:rsidRPr="000E20CD">
        <w:rPr>
          <w:rFonts w:ascii="Times New Roman" w:hAnsi="Times New Roman" w:cs="Times New Roman"/>
        </w:rPr>
        <w:t xml:space="preserve"> – wydatki w ramach projektów NCN, finansowanych z funduszu strukturalnych, z budżetu państwa, Regionalnej Inicjatywy Doskonałości</w:t>
      </w:r>
      <w:r w:rsidR="000915A1" w:rsidRPr="000E20CD">
        <w:rPr>
          <w:rFonts w:ascii="Times New Roman" w:hAnsi="Times New Roman" w:cs="Times New Roman"/>
        </w:rPr>
        <w:t xml:space="preserve"> i inne.</w:t>
      </w:r>
    </w:p>
    <w:p w14:paraId="27D4D6C9" w14:textId="110C82ED" w:rsidR="00431D29" w:rsidRPr="00431D29" w:rsidRDefault="00BB37F4" w:rsidP="00431D2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50495A">
        <w:rPr>
          <w:rFonts w:ascii="Times New Roman" w:hAnsi="Times New Roman" w:cs="Times New Roman"/>
          <w:b/>
        </w:rPr>
        <w:t>Miejsce kosztu</w:t>
      </w:r>
      <w:r w:rsidR="00431D29">
        <w:rPr>
          <w:rFonts w:ascii="Times New Roman" w:hAnsi="Times New Roman" w:cs="Times New Roman"/>
          <w:b/>
        </w:rPr>
        <w:t xml:space="preserve"> – </w:t>
      </w:r>
      <w:r w:rsidR="00431D29" w:rsidRPr="00431D29">
        <w:rPr>
          <w:rFonts w:ascii="Times New Roman" w:hAnsi="Times New Roman" w:cs="Times New Roman"/>
          <w:bCs/>
        </w:rPr>
        <w:t>wskazujemy tutaj jednostkę organizacyjną, której dotyczy poniesiony wydatek</w:t>
      </w:r>
    </w:p>
    <w:p w14:paraId="155386D7" w14:textId="47D4FBFF" w:rsidR="00BB37F4" w:rsidRDefault="00BB37F4" w:rsidP="0050495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50495A">
        <w:rPr>
          <w:rFonts w:ascii="Times New Roman" w:hAnsi="Times New Roman" w:cs="Times New Roman"/>
          <w:b/>
        </w:rPr>
        <w:t>Rodzaj kosztu</w:t>
      </w:r>
      <w:r w:rsidR="00431D29">
        <w:rPr>
          <w:rFonts w:ascii="Times New Roman" w:hAnsi="Times New Roman" w:cs="Times New Roman"/>
          <w:b/>
        </w:rPr>
        <w:t xml:space="preserve"> – </w:t>
      </w:r>
      <w:r w:rsidR="00431D29" w:rsidRPr="007C20B9">
        <w:rPr>
          <w:rFonts w:ascii="Times New Roman" w:hAnsi="Times New Roman" w:cs="Times New Roman"/>
          <w:bCs/>
        </w:rPr>
        <w:t>proszę o szczególną uwagę przy wyborze rodzaju kosztu, gdyż pod każdą kategorią kryje się zdefiniowana ścieżka obiegu dokumentu</w:t>
      </w:r>
      <w:r w:rsidR="007C20B9" w:rsidRPr="007C20B9">
        <w:rPr>
          <w:rFonts w:ascii="Times New Roman" w:hAnsi="Times New Roman" w:cs="Times New Roman"/>
          <w:bCs/>
        </w:rPr>
        <w:t xml:space="preserve"> zgodna instrukcją obiegu dokumentów księgowych w UwB</w:t>
      </w:r>
    </w:p>
    <w:p w14:paraId="28DB290C" w14:textId="77777777" w:rsidR="00D7589E" w:rsidRDefault="00D7589E" w:rsidP="00D7589E">
      <w:pPr>
        <w:pStyle w:val="Akapitzlist"/>
        <w:ind w:left="927"/>
        <w:rPr>
          <w:rFonts w:ascii="Times New Roman" w:hAnsi="Times New Roman" w:cs="Times New Roman"/>
          <w:b/>
        </w:rPr>
      </w:pPr>
    </w:p>
    <w:p w14:paraId="7FB2BF18" w14:textId="42316985" w:rsidR="00D7589E" w:rsidRPr="00D7589E" w:rsidRDefault="00D7589E" w:rsidP="00D7589E">
      <w:pPr>
        <w:pStyle w:val="Akapitzlist"/>
        <w:ind w:left="927"/>
        <w:rPr>
          <w:rFonts w:ascii="Times New Roman" w:hAnsi="Times New Roman" w:cs="Times New Roman"/>
          <w:bCs/>
        </w:rPr>
      </w:pPr>
      <w:r w:rsidRPr="00D7589E">
        <w:rPr>
          <w:rFonts w:ascii="Times New Roman" w:hAnsi="Times New Roman" w:cs="Times New Roman"/>
          <w:bCs/>
        </w:rPr>
        <w:t xml:space="preserve">W przypadku </w:t>
      </w:r>
      <w:r w:rsidR="00654E27">
        <w:rPr>
          <w:rFonts w:ascii="Times New Roman" w:hAnsi="Times New Roman" w:cs="Times New Roman"/>
          <w:bCs/>
        </w:rPr>
        <w:t>wyboru kategorii kosztów</w:t>
      </w:r>
      <w:r w:rsidRPr="00D7589E">
        <w:rPr>
          <w:rFonts w:ascii="Times New Roman" w:hAnsi="Times New Roman" w:cs="Times New Roman"/>
          <w:bCs/>
        </w:rPr>
        <w:t>:</w:t>
      </w:r>
    </w:p>
    <w:tbl>
      <w:tblPr>
        <w:tblW w:w="16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76"/>
      </w:tblGrid>
      <w:tr w:rsidR="00D7589E" w:rsidRPr="00D7589E" w14:paraId="1050DC9A" w14:textId="77777777" w:rsidTr="00D7589E">
        <w:trPr>
          <w:trHeight w:val="300"/>
        </w:trPr>
        <w:tc>
          <w:tcPr>
            <w:tcW w:w="16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CC66" w14:textId="1E916A23" w:rsidR="00D7589E" w:rsidRPr="00D7589E" w:rsidRDefault="00D7589E" w:rsidP="00D7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7589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- sprzęt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u</w:t>
            </w:r>
            <w:r w:rsidRPr="00D7589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komputerow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ego</w:t>
            </w:r>
            <w:r w:rsidRPr="00D7589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, multimedialnego </w:t>
            </w:r>
            <w:r w:rsidR="00654E2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 wartości powyżej 700 zł.</w:t>
            </w:r>
          </w:p>
          <w:p w14:paraId="2EE7DE88" w14:textId="23EC6833" w:rsidR="00D7589E" w:rsidRPr="00D7589E" w:rsidRDefault="00D7589E" w:rsidP="00D7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7589E" w:rsidRPr="00D7589E" w14:paraId="6F94451D" w14:textId="77777777" w:rsidTr="00D7589E">
        <w:trPr>
          <w:trHeight w:val="300"/>
        </w:trPr>
        <w:tc>
          <w:tcPr>
            <w:tcW w:w="16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2879" w14:textId="214C3323" w:rsidR="00D7589E" w:rsidRDefault="00D7589E" w:rsidP="00D7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7589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- aparatur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y</w:t>
            </w:r>
            <w:r w:rsidRPr="00D7589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naukowo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–</w:t>
            </w:r>
            <w:r w:rsidRPr="00D7589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badawcz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ej</w:t>
            </w:r>
            <w:r w:rsidR="00654E2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o wartości powyżej 700 zł.</w:t>
            </w:r>
          </w:p>
          <w:p w14:paraId="1E3C970E" w14:textId="1783E826" w:rsidR="00D7589E" w:rsidRDefault="00D7589E" w:rsidP="00D7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- pozostałych składników majątkowych (meble, sprzęt AGD, RTV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)</w:t>
            </w:r>
          </w:p>
          <w:p w14:paraId="34FA6EAC" w14:textId="4FAF1D73" w:rsidR="00654E27" w:rsidRDefault="00654E27" w:rsidP="0065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- w przypadku zakupu oprogramowani i licencji na okres dłuższy niż rok i powyżej kwoty 10 tys. zł. </w:t>
            </w:r>
          </w:p>
          <w:p w14:paraId="1D946DDC" w14:textId="77777777" w:rsidR="00654E27" w:rsidRDefault="00654E27" w:rsidP="0065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680895D2" w14:textId="7495D888" w:rsidR="00654E27" w:rsidRDefault="00AD284E" w:rsidP="0065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</w:t>
            </w:r>
            <w:r w:rsidR="00654E2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odatkowo osoba dokonująca opisu będzie musiała wypełnić pola:</w:t>
            </w:r>
          </w:p>
          <w:p w14:paraId="151B40E5" w14:textId="492990CF" w:rsidR="00654E27" w:rsidRDefault="00654E27" w:rsidP="0065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-wskazać imię nazwisko osoby materialnie odpowiedzialnej oraz podać członków komisji OT</w:t>
            </w:r>
          </w:p>
          <w:p w14:paraId="211D0D2E" w14:textId="06747D60" w:rsidR="00654E27" w:rsidRDefault="00654E27" w:rsidP="00D7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6E02BF2A" w14:textId="5D9CB0DF" w:rsidR="00654E27" w:rsidRDefault="00654E27" w:rsidP="00D7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5F3A5106" wp14:editId="5B43303D">
                  <wp:extent cx="5760720" cy="1929765"/>
                  <wp:effectExtent l="0" t="0" r="0" b="0"/>
                  <wp:docPr id="210384113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84113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92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F8FAC1" w14:textId="5FD0C6A6" w:rsidR="00654E27" w:rsidRDefault="00654E27" w:rsidP="0065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5CD97C09" w14:textId="77777777" w:rsidR="006C18E4" w:rsidRDefault="00654E27" w:rsidP="00D7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Wskazana osoba materialnie odpowiedzialna </w:t>
            </w:r>
            <w:r w:rsidR="006C18E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będzie musiała dołączyć plik z przygotowanym </w:t>
            </w:r>
          </w:p>
          <w:p w14:paraId="7B23662D" w14:textId="789252F2" w:rsidR="00D7589E" w:rsidRPr="00D7589E" w:rsidRDefault="006C18E4" w:rsidP="00D7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protokołem odbioru oraz OT (w przypadku zakupu składników majątkowych powyżej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tys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zł.) </w:t>
            </w:r>
          </w:p>
          <w:p w14:paraId="092BC795" w14:textId="12BAD1BA" w:rsidR="00D7589E" w:rsidRPr="00D7589E" w:rsidRDefault="00D7589E" w:rsidP="00D7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4BC4BD01" w14:textId="1DFD459D" w:rsidR="00D7589E" w:rsidRDefault="006C18E4" w:rsidP="006C18E4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 xml:space="preserve"> </w:t>
      </w:r>
      <w:r w:rsidR="00654E27" w:rsidRPr="006C18E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Wszystkie wzory dokumentów dostępne są w EZD/akta/nowy. </w:t>
      </w:r>
    </w:p>
    <w:p w14:paraId="5C6C5E58" w14:textId="0F07CB1D" w:rsidR="006C18E4" w:rsidRPr="006C18E4" w:rsidRDefault="006C18E4" w:rsidP="006C18E4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Ważne: członkowie komisji oraz osoba materialnie odpowiedzialna muszą pamiętać o zaakceptowaniu (poprzez monit) załączonych plików</w:t>
      </w:r>
    </w:p>
    <w:p w14:paraId="102A25D4" w14:textId="77777777" w:rsidR="00D7589E" w:rsidRPr="007C20B9" w:rsidRDefault="00D7589E" w:rsidP="00D7589E">
      <w:pPr>
        <w:pStyle w:val="Akapitzlist"/>
        <w:ind w:left="927"/>
        <w:rPr>
          <w:rFonts w:ascii="Times New Roman" w:hAnsi="Times New Roman" w:cs="Times New Roman"/>
          <w:bCs/>
        </w:rPr>
      </w:pPr>
    </w:p>
    <w:p w14:paraId="6104E526" w14:textId="4A9B86D4" w:rsidR="00BB37F4" w:rsidRPr="007C20B9" w:rsidRDefault="00BB37F4" w:rsidP="0050495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50495A">
        <w:rPr>
          <w:rFonts w:ascii="Times New Roman" w:hAnsi="Times New Roman" w:cs="Times New Roman"/>
          <w:b/>
        </w:rPr>
        <w:t>Źródło finansowania</w:t>
      </w:r>
      <w:r w:rsidR="007C20B9">
        <w:rPr>
          <w:rFonts w:ascii="Times New Roman" w:hAnsi="Times New Roman" w:cs="Times New Roman"/>
          <w:b/>
        </w:rPr>
        <w:t xml:space="preserve"> – </w:t>
      </w:r>
      <w:r w:rsidR="007C20B9" w:rsidRPr="007C20B9">
        <w:rPr>
          <w:rFonts w:ascii="Times New Roman" w:hAnsi="Times New Roman" w:cs="Times New Roman"/>
          <w:bCs/>
        </w:rPr>
        <w:t>katalog źródeł finansowania jest przypisany do każdej jednostki organizacyjnej od</w:t>
      </w:r>
      <w:r w:rsidR="007C20B9">
        <w:rPr>
          <w:rFonts w:ascii="Times New Roman" w:hAnsi="Times New Roman" w:cs="Times New Roman"/>
          <w:bCs/>
        </w:rPr>
        <w:t>d</w:t>
      </w:r>
      <w:r w:rsidR="007C20B9" w:rsidRPr="007C20B9">
        <w:rPr>
          <w:rFonts w:ascii="Times New Roman" w:hAnsi="Times New Roman" w:cs="Times New Roman"/>
          <w:bCs/>
        </w:rPr>
        <w:t>zielnie</w:t>
      </w:r>
      <w:r w:rsidR="007C20B9">
        <w:rPr>
          <w:rFonts w:ascii="Times New Roman" w:hAnsi="Times New Roman" w:cs="Times New Roman"/>
          <w:bCs/>
        </w:rPr>
        <w:t>, w niektórych przypadkach wymagane jest „</w:t>
      </w:r>
      <w:r w:rsidR="007C20B9" w:rsidRPr="007C20B9">
        <w:rPr>
          <w:rFonts w:ascii="Times New Roman" w:hAnsi="Times New Roman" w:cs="Times New Roman"/>
          <w:b/>
        </w:rPr>
        <w:t>uszczegółowienia źródła finansowania</w:t>
      </w:r>
      <w:r w:rsidR="007C20B9" w:rsidRPr="007C20B9">
        <w:rPr>
          <w:rFonts w:ascii="Times New Roman" w:hAnsi="Times New Roman" w:cs="Times New Roman"/>
          <w:bCs/>
        </w:rPr>
        <w:t xml:space="preserve">” (dedykowane pole np. w przypadku wskazania nazwy studiów podyplomowych, numeru konferencji) </w:t>
      </w:r>
    </w:p>
    <w:p w14:paraId="098A9DD3" w14:textId="6EDC4600" w:rsidR="00BB37F4" w:rsidRDefault="00BB37F4" w:rsidP="0050495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50495A">
        <w:rPr>
          <w:rFonts w:ascii="Times New Roman" w:hAnsi="Times New Roman" w:cs="Times New Roman"/>
          <w:b/>
        </w:rPr>
        <w:t>Kwota wybranego źródła</w:t>
      </w:r>
      <w:r w:rsidR="00096703" w:rsidRPr="0050495A">
        <w:rPr>
          <w:rFonts w:ascii="Times New Roman" w:hAnsi="Times New Roman" w:cs="Times New Roman"/>
        </w:rPr>
        <w:t xml:space="preserve"> – (kwota jaką chcemy sfinansować z danego źródła finansowania)</w:t>
      </w:r>
    </w:p>
    <w:p w14:paraId="74DDCEE7" w14:textId="70982776" w:rsidR="00BB37F4" w:rsidRPr="00E40700" w:rsidRDefault="00BB37F4" w:rsidP="0050495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50495A">
        <w:rPr>
          <w:rFonts w:ascii="Times New Roman" w:hAnsi="Times New Roman" w:cs="Times New Roman"/>
          <w:b/>
        </w:rPr>
        <w:t>W polu Poprawność danych</w:t>
      </w:r>
      <w:r w:rsidR="00B565EA" w:rsidRPr="0050495A">
        <w:rPr>
          <w:rFonts w:ascii="Times New Roman" w:hAnsi="Times New Roman" w:cs="Times New Roman"/>
          <w:b/>
        </w:rPr>
        <w:t xml:space="preserve"> kliknąć „potwierdzam poprawność wyboru”</w:t>
      </w:r>
    </w:p>
    <w:p w14:paraId="5ADB20D5" w14:textId="77777777" w:rsidR="00E40700" w:rsidRPr="00E40700" w:rsidRDefault="00E40700" w:rsidP="00E40700">
      <w:pPr>
        <w:pStyle w:val="Akapitzlist"/>
        <w:ind w:left="927"/>
        <w:rPr>
          <w:rFonts w:ascii="Times New Roman" w:hAnsi="Times New Roman" w:cs="Times New Roman"/>
        </w:rPr>
      </w:pPr>
    </w:p>
    <w:p w14:paraId="2E8C23A7" w14:textId="79AF07F3" w:rsidR="00E40700" w:rsidRDefault="00E40700" w:rsidP="00E40700">
      <w:pPr>
        <w:pStyle w:val="Akapitzlist"/>
        <w:ind w:left="927"/>
        <w:rPr>
          <w:rFonts w:ascii="Times New Roman" w:hAnsi="Times New Roman" w:cs="Times New Roman"/>
          <w:bCs/>
        </w:rPr>
      </w:pPr>
      <w:r w:rsidRPr="00E40700">
        <w:rPr>
          <w:rFonts w:ascii="Times New Roman" w:hAnsi="Times New Roman" w:cs="Times New Roman"/>
          <w:bCs/>
        </w:rPr>
        <w:t xml:space="preserve">W przypadku braku możliwości wybrania </w:t>
      </w:r>
      <w:r>
        <w:rPr>
          <w:rFonts w:ascii="Times New Roman" w:hAnsi="Times New Roman" w:cs="Times New Roman"/>
          <w:bCs/>
        </w:rPr>
        <w:t xml:space="preserve">opcji </w:t>
      </w:r>
      <w:r w:rsidRPr="00E40700">
        <w:rPr>
          <w:rFonts w:ascii="Times New Roman" w:hAnsi="Times New Roman" w:cs="Times New Roman"/>
          <w:bCs/>
        </w:rPr>
        <w:t>„potwierdzam poprawność wyboru” proszę o weryfikację czy wszystkie pola z list: rodzaj działalności/miejsce powstania kosztu/źródło finansowania zostały wybrane prawidłowo</w:t>
      </w:r>
      <w:r>
        <w:rPr>
          <w:rFonts w:ascii="Times New Roman" w:hAnsi="Times New Roman" w:cs="Times New Roman"/>
          <w:bCs/>
        </w:rPr>
        <w:t>. W szczególności proszę zwrócić uwagę na rodzaj działalności czy została prawidłowo zdefiniowana do jednostki organizacyjnej zgodnie z wyjaśnieniami w pkt.2. Jeżeli według osoby dokonującej opisu wszystko zostało wybrane poprawnie – proszę o kontakt ( Anna Nalewajko 85 745 7134)</w:t>
      </w:r>
    </w:p>
    <w:p w14:paraId="244F1B9A" w14:textId="77777777" w:rsidR="00E40700" w:rsidRPr="00E40700" w:rsidRDefault="00E40700" w:rsidP="00E40700">
      <w:pPr>
        <w:pStyle w:val="Akapitzlist"/>
        <w:ind w:left="927"/>
        <w:rPr>
          <w:rFonts w:ascii="Times New Roman" w:hAnsi="Times New Roman" w:cs="Times New Roman"/>
          <w:bCs/>
        </w:rPr>
      </w:pPr>
    </w:p>
    <w:p w14:paraId="3F488844" w14:textId="7587E497" w:rsidR="007C20B9" w:rsidRPr="006C18E4" w:rsidRDefault="00401739" w:rsidP="000E20C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50495A">
        <w:rPr>
          <w:rFonts w:ascii="Times New Roman" w:hAnsi="Times New Roman" w:cs="Times New Roman"/>
          <w:b/>
        </w:rPr>
        <w:t>Wybrać dysponenta</w:t>
      </w:r>
    </w:p>
    <w:p w14:paraId="51A7704D" w14:textId="77777777" w:rsidR="006C18E4" w:rsidRDefault="006C18E4" w:rsidP="00401739">
      <w:pPr>
        <w:rPr>
          <w:rFonts w:ascii="Times New Roman" w:hAnsi="Times New Roman" w:cs="Times New Roman"/>
        </w:rPr>
      </w:pPr>
    </w:p>
    <w:p w14:paraId="7D7E6DAB" w14:textId="7759F8B7" w:rsidR="008C2054" w:rsidRDefault="00421062" w:rsidP="00401739">
      <w:p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t xml:space="preserve">Jeśli wszystko zostało wypełnione prawidłowo – przycisk </w:t>
      </w:r>
      <w:r w:rsidRPr="0050495A">
        <w:rPr>
          <w:rFonts w:ascii="Times New Roman" w:hAnsi="Times New Roman" w:cs="Times New Roman"/>
          <w:b/>
          <w:bCs/>
        </w:rPr>
        <w:t>„rozpocznij proces”</w:t>
      </w:r>
      <w:r w:rsidRPr="000E20CD">
        <w:rPr>
          <w:rFonts w:ascii="Times New Roman" w:hAnsi="Times New Roman" w:cs="Times New Roman"/>
        </w:rPr>
        <w:t xml:space="preserve"> stanie się aktywny </w:t>
      </w:r>
    </w:p>
    <w:p w14:paraId="360532F6" w14:textId="76850F55" w:rsidR="00827A1F" w:rsidRPr="000E20CD" w:rsidRDefault="0050495A" w:rsidP="00401739">
      <w:pPr>
        <w:rPr>
          <w:rFonts w:ascii="Times New Roman" w:hAnsi="Times New Roman" w:cs="Times New Roman"/>
        </w:rPr>
      </w:pPr>
      <w:r w:rsidRPr="0050495A">
        <w:rPr>
          <w:noProof/>
        </w:rPr>
        <w:drawing>
          <wp:inline distT="0" distB="0" distL="0" distR="0" wp14:anchorId="69AA146E" wp14:editId="6176BE9F">
            <wp:extent cx="5760720" cy="1892300"/>
            <wp:effectExtent l="0" t="0" r="0" b="0"/>
            <wp:docPr id="418407988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407988" name="Obraz 1" descr="Obraz zawierający tekst, zrzut ekranu, Czcionka&#10;&#10;Opis wygenerowany automatyczni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2D186" w14:textId="77777777" w:rsidR="00E40700" w:rsidRDefault="00E40700" w:rsidP="00401739">
      <w:pPr>
        <w:rPr>
          <w:rFonts w:ascii="Times New Roman" w:hAnsi="Times New Roman" w:cs="Times New Roman"/>
          <w:b/>
          <w:bCs/>
        </w:rPr>
      </w:pPr>
    </w:p>
    <w:p w14:paraId="5A925D87" w14:textId="77777777" w:rsidR="00E40700" w:rsidRDefault="00E40700" w:rsidP="00401739">
      <w:pPr>
        <w:rPr>
          <w:rFonts w:ascii="Times New Roman" w:hAnsi="Times New Roman" w:cs="Times New Roman"/>
          <w:b/>
          <w:bCs/>
        </w:rPr>
      </w:pPr>
    </w:p>
    <w:p w14:paraId="4FD542E1" w14:textId="688A6327" w:rsidR="0050495A" w:rsidRPr="0050495A" w:rsidRDefault="0050495A" w:rsidP="00401739">
      <w:pPr>
        <w:rPr>
          <w:rFonts w:ascii="Times New Roman" w:hAnsi="Times New Roman" w:cs="Times New Roman"/>
        </w:rPr>
      </w:pPr>
      <w:r w:rsidRPr="0050495A">
        <w:rPr>
          <w:rFonts w:ascii="Times New Roman" w:hAnsi="Times New Roman" w:cs="Times New Roman"/>
          <w:b/>
          <w:bCs/>
        </w:rPr>
        <w:t>Suma limitów źródła</w:t>
      </w:r>
      <w:r>
        <w:rPr>
          <w:rFonts w:ascii="Times New Roman" w:hAnsi="Times New Roman" w:cs="Times New Roman"/>
          <w:b/>
          <w:bCs/>
        </w:rPr>
        <w:t xml:space="preserve">” </w:t>
      </w:r>
      <w:r>
        <w:rPr>
          <w:rFonts w:ascii="Times New Roman" w:hAnsi="Times New Roman" w:cs="Times New Roman"/>
        </w:rPr>
        <w:t xml:space="preserve">musi </w:t>
      </w:r>
      <w:r w:rsidR="00CD2AEE">
        <w:rPr>
          <w:rFonts w:ascii="Times New Roman" w:hAnsi="Times New Roman" w:cs="Times New Roman"/>
        </w:rPr>
        <w:t xml:space="preserve">być </w:t>
      </w:r>
      <w:r>
        <w:rPr>
          <w:rFonts w:ascii="Times New Roman" w:hAnsi="Times New Roman" w:cs="Times New Roman"/>
        </w:rPr>
        <w:t xml:space="preserve">zgodna z sumą faktury brutto. W przypadku błędnie wprowadzonych kwot, pojawi się komunikat </w:t>
      </w:r>
      <w:r w:rsidRPr="0050495A">
        <w:rPr>
          <w:rFonts w:ascii="Times New Roman" w:hAnsi="Times New Roman" w:cs="Times New Roman"/>
          <w:b/>
          <w:bCs/>
        </w:rPr>
        <w:t>„błędnie wprowadzono kwoty”</w:t>
      </w:r>
      <w:r>
        <w:rPr>
          <w:rFonts w:ascii="Times New Roman" w:hAnsi="Times New Roman" w:cs="Times New Roman"/>
        </w:rPr>
        <w:t xml:space="preserve"> i nie będzie możliwości przekazania faktury dalej, przycisk „</w:t>
      </w:r>
      <w:r w:rsidRPr="0050495A">
        <w:rPr>
          <w:rFonts w:ascii="Times New Roman" w:hAnsi="Times New Roman" w:cs="Times New Roman"/>
          <w:b/>
          <w:bCs/>
        </w:rPr>
        <w:t>rozpocznij proces”</w:t>
      </w:r>
      <w:r>
        <w:rPr>
          <w:rFonts w:ascii="Times New Roman" w:hAnsi="Times New Roman" w:cs="Times New Roman"/>
        </w:rPr>
        <w:t xml:space="preserve"> będzie nieaktywny</w:t>
      </w:r>
    </w:p>
    <w:p w14:paraId="14D038B7" w14:textId="39208CFA" w:rsidR="006C18E4" w:rsidRDefault="0050495A" w:rsidP="00A205AA">
      <w:pPr>
        <w:rPr>
          <w:rFonts w:ascii="Times New Roman" w:hAnsi="Times New Roman" w:cs="Times New Roman"/>
        </w:rPr>
      </w:pPr>
      <w:r w:rsidRPr="0050495A">
        <w:rPr>
          <w:noProof/>
        </w:rPr>
        <w:lastRenderedPageBreak/>
        <w:drawing>
          <wp:inline distT="0" distB="0" distL="0" distR="0" wp14:anchorId="5F4AD63E" wp14:editId="609D9B17">
            <wp:extent cx="5760720" cy="1635125"/>
            <wp:effectExtent l="0" t="0" r="0" b="3175"/>
            <wp:docPr id="574171153" name="Obraz 1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171153" name="Obraz 1" descr="Obraz zawierający tekst, Czcionka, zrzut ekranu&#10;&#10;Opis wygenerowany automatyczni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C21AD" w14:textId="203B0F8C" w:rsidR="00A205AA" w:rsidRPr="00A205AA" w:rsidRDefault="00A205AA" w:rsidP="00A205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Jeżeli faktura jest finansowana z kilku źródeł finansowania, dotyczy kilku rodzaju kategorii kosztów lub dotyczy wydatków kilku jednostek organizacyjnych można przy pomocy </w:t>
      </w:r>
      <w:r w:rsidRPr="00A205AA">
        <w:rPr>
          <w:rFonts w:ascii="Times New Roman" w:hAnsi="Times New Roman" w:cs="Times New Roman"/>
          <w:b/>
          <w:bCs/>
          <w:sz w:val="32"/>
          <w:szCs w:val="32"/>
        </w:rPr>
        <w:t>„+”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dodać kolejny opis merytoryczny i wypełnić wszystkie pola (tj. rodzaj działalności, rodzaj kosztu, źródło finansowania).</w:t>
      </w:r>
    </w:p>
    <w:p w14:paraId="6EE497A0" w14:textId="4C725890" w:rsidR="00A205AA" w:rsidRDefault="00A205AA" w:rsidP="00A205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C755C" wp14:editId="1B28D5E4">
                <wp:simplePos x="0" y="0"/>
                <wp:positionH relativeFrom="column">
                  <wp:posOffset>235585</wp:posOffset>
                </wp:positionH>
                <wp:positionV relativeFrom="paragraph">
                  <wp:posOffset>7620</wp:posOffset>
                </wp:positionV>
                <wp:extent cx="45085" cy="314325"/>
                <wp:effectExtent l="57150" t="0" r="50165" b="47625"/>
                <wp:wrapNone/>
                <wp:docPr id="1812287596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310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8.55pt;margin-top:.6pt;width:3.55pt;height:24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" strokecolor="#156082 [3204]" strokeweight=".5pt">
                <v:stroke endarrow="block" joinstyle="miter"/>
              </v:shape>
            </w:pict>
          </mc:Fallback>
        </mc:AlternateContent>
      </w:r>
    </w:p>
    <w:p w14:paraId="5299D4A7" w14:textId="2E92B695" w:rsidR="00A205AA" w:rsidRDefault="00A205AA" w:rsidP="00A205AA">
      <w:pPr>
        <w:pStyle w:val="NormalnyWeb"/>
      </w:pPr>
      <w:r w:rsidRPr="00A205AA">
        <w:rPr>
          <w:noProof/>
        </w:rPr>
        <w:drawing>
          <wp:inline distT="0" distB="0" distL="0" distR="0" wp14:anchorId="727FEA80" wp14:editId="3054168E">
            <wp:extent cx="5760720" cy="1217295"/>
            <wp:effectExtent l="0" t="0" r="0" b="1905"/>
            <wp:docPr id="1300117489" name="Obraz 1" descr="Obraz zawierający tekst, linia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117489" name="Obraz 1" descr="Obraz zawierający tekst, linia, Czcionka, zrzut ekranu&#10;&#10;Opis wygenerowany automatyczni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24F20859" wp14:editId="74371219">
                <wp:extent cx="304800" cy="304800"/>
                <wp:effectExtent l="0" t="0" r="0" b="0"/>
                <wp:docPr id="1434477535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34C216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t xml:space="preserve">Można też usunąć dodany obieg poprzez </w:t>
      </w:r>
      <w:r w:rsidRPr="00A205AA">
        <w:rPr>
          <w:b/>
          <w:bCs/>
        </w:rPr>
        <w:t>„</w:t>
      </w:r>
      <w:proofErr w:type="spellStart"/>
      <w:r w:rsidRPr="00A205AA">
        <w:rPr>
          <w:b/>
          <w:bCs/>
        </w:rPr>
        <w:t>remove</w:t>
      </w:r>
      <w:proofErr w:type="spellEnd"/>
      <w:r w:rsidRPr="00A205AA">
        <w:rPr>
          <w:b/>
          <w:bCs/>
        </w:rPr>
        <w:t xml:space="preserve"> </w:t>
      </w:r>
      <w:proofErr w:type="spellStart"/>
      <w:r w:rsidRPr="00A205AA">
        <w:rPr>
          <w:b/>
          <w:bCs/>
        </w:rPr>
        <w:t>line</w:t>
      </w:r>
      <w:proofErr w:type="spellEnd"/>
      <w:r w:rsidRPr="00A205AA">
        <w:rPr>
          <w:b/>
          <w:bCs/>
        </w:rPr>
        <w:t>”</w:t>
      </w:r>
      <w:r>
        <w:rPr>
          <w:b/>
          <w:bCs/>
        </w:rPr>
        <w:t>.</w:t>
      </w:r>
    </w:p>
    <w:p w14:paraId="4A680A3D" w14:textId="046D6C0E" w:rsidR="00827A1F" w:rsidRDefault="00A205AA" w:rsidP="00401739">
      <w:pPr>
        <w:rPr>
          <w:rFonts w:ascii="Times New Roman" w:hAnsi="Times New Roman" w:cs="Times New Roman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6FBBF" wp14:editId="182D1513">
                <wp:simplePos x="0" y="0"/>
                <wp:positionH relativeFrom="column">
                  <wp:posOffset>519430</wp:posOffset>
                </wp:positionH>
                <wp:positionV relativeFrom="paragraph">
                  <wp:posOffset>143510</wp:posOffset>
                </wp:positionV>
                <wp:extent cx="209550" cy="390525"/>
                <wp:effectExtent l="38100" t="0" r="19050" b="47625"/>
                <wp:wrapNone/>
                <wp:docPr id="1480152828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AD619" id="Łącznik prosty ze strzałką 2" o:spid="_x0000_s1026" type="#_x0000_t32" style="position:absolute;margin-left:40.9pt;margin-top:11.3pt;width:16.5pt;height:30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" strokecolor="#156082 [3204]" strokeweight=".5pt">
                <v:stroke endarrow="block" joinstyle="miter"/>
              </v:shape>
            </w:pict>
          </mc:Fallback>
        </mc:AlternateContent>
      </w:r>
      <w:r w:rsidRPr="00A205AA">
        <w:rPr>
          <w:noProof/>
        </w:rPr>
        <w:drawing>
          <wp:inline distT="0" distB="0" distL="0" distR="0" wp14:anchorId="6661140A" wp14:editId="4C448BEC">
            <wp:extent cx="5760720" cy="2636520"/>
            <wp:effectExtent l="0" t="0" r="0" b="0"/>
            <wp:docPr id="1213442602" name="Obraz 1" descr="Obraz zawierający zrzut ekranu, tekst, numer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442602" name="Obraz 1" descr="Obraz zawierający zrzut ekranu, tekst, numer, Czcionka&#10;&#10;Opis wygenerowany automatyczni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3AB19" w14:textId="77777777" w:rsidR="008C2054" w:rsidRPr="000E20CD" w:rsidRDefault="008C2054" w:rsidP="00401739">
      <w:pPr>
        <w:rPr>
          <w:rFonts w:ascii="Times New Roman" w:hAnsi="Times New Roman" w:cs="Times New Roman"/>
        </w:rPr>
      </w:pPr>
    </w:p>
    <w:p w14:paraId="13512553" w14:textId="7BF58C57" w:rsidR="000E20CD" w:rsidRPr="000E20CD" w:rsidRDefault="000915A1" w:rsidP="00401739">
      <w:p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t>Po dokonaniu pełnego opisu merytorycznego</w:t>
      </w:r>
      <w:r w:rsidR="000E20CD">
        <w:rPr>
          <w:rFonts w:ascii="Times New Roman" w:hAnsi="Times New Roman" w:cs="Times New Roman"/>
        </w:rPr>
        <w:t>,</w:t>
      </w:r>
      <w:r w:rsidRPr="000E20CD">
        <w:rPr>
          <w:rFonts w:ascii="Times New Roman" w:hAnsi="Times New Roman" w:cs="Times New Roman"/>
        </w:rPr>
        <w:t xml:space="preserve"> </w:t>
      </w:r>
      <w:r w:rsidR="000E20CD" w:rsidRPr="000E20CD">
        <w:rPr>
          <w:rFonts w:ascii="Times New Roman" w:hAnsi="Times New Roman" w:cs="Times New Roman"/>
        </w:rPr>
        <w:t>w zależności od uzgodnień z jednostką organizacyjną</w:t>
      </w:r>
      <w:r w:rsidR="000E20CD">
        <w:rPr>
          <w:rFonts w:ascii="Times New Roman" w:hAnsi="Times New Roman" w:cs="Times New Roman"/>
        </w:rPr>
        <w:t>,</w:t>
      </w:r>
      <w:r w:rsidR="000E20CD" w:rsidRPr="000E20CD">
        <w:rPr>
          <w:rFonts w:ascii="Times New Roman" w:hAnsi="Times New Roman" w:cs="Times New Roman"/>
        </w:rPr>
        <w:t xml:space="preserve"> faktura:</w:t>
      </w:r>
    </w:p>
    <w:p w14:paraId="7FBD7CA9" w14:textId="1615DE9E" w:rsidR="000915A1" w:rsidRPr="000E20CD" w:rsidRDefault="000E20CD" w:rsidP="00401739">
      <w:p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t>- trafia bezpośrednio do dysponenta źródła finansowania</w:t>
      </w:r>
      <w:r>
        <w:rPr>
          <w:rFonts w:ascii="Times New Roman" w:hAnsi="Times New Roman" w:cs="Times New Roman"/>
        </w:rPr>
        <w:t>;</w:t>
      </w:r>
    </w:p>
    <w:p w14:paraId="383B8CBD" w14:textId="1CA636C0" w:rsidR="000E20CD" w:rsidRPr="000E20CD" w:rsidRDefault="000E20CD" w:rsidP="00401739">
      <w:p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lastRenderedPageBreak/>
        <w:t>Lub</w:t>
      </w:r>
    </w:p>
    <w:p w14:paraId="413ACA6D" w14:textId="0806C28D" w:rsidR="000E20CD" w:rsidRPr="000E20CD" w:rsidRDefault="000E20CD" w:rsidP="00401739">
      <w:p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t>- może trafić do osoby kontrolujące</w:t>
      </w:r>
      <w:r>
        <w:rPr>
          <w:rFonts w:ascii="Times New Roman" w:hAnsi="Times New Roman" w:cs="Times New Roman"/>
        </w:rPr>
        <w:t>j</w:t>
      </w:r>
      <w:r w:rsidRPr="000E20CD">
        <w:rPr>
          <w:rFonts w:ascii="Times New Roman" w:hAnsi="Times New Roman" w:cs="Times New Roman"/>
        </w:rPr>
        <w:t xml:space="preserve"> finanse w jednostce organizacyjnej</w:t>
      </w:r>
      <w:r>
        <w:rPr>
          <w:rFonts w:ascii="Times New Roman" w:hAnsi="Times New Roman" w:cs="Times New Roman"/>
        </w:rPr>
        <w:t>;</w:t>
      </w:r>
      <w:r w:rsidRPr="000E20CD">
        <w:rPr>
          <w:rFonts w:ascii="Times New Roman" w:hAnsi="Times New Roman" w:cs="Times New Roman"/>
        </w:rPr>
        <w:t xml:space="preserve"> </w:t>
      </w:r>
    </w:p>
    <w:p w14:paraId="4F1C3F92" w14:textId="60CC1139" w:rsidR="000E20CD" w:rsidRPr="000E20CD" w:rsidRDefault="000E20CD" w:rsidP="00401739">
      <w:p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t>- kierownika merytorycznego (tj. kierownika projektu, kierowników subwencji</w:t>
      </w:r>
      <w:r>
        <w:rPr>
          <w:rFonts w:ascii="Times New Roman" w:hAnsi="Times New Roman" w:cs="Times New Roman"/>
        </w:rPr>
        <w:t xml:space="preserve">, </w:t>
      </w:r>
      <w:r w:rsidRPr="000E20CD">
        <w:rPr>
          <w:rFonts w:ascii="Times New Roman" w:hAnsi="Times New Roman" w:cs="Times New Roman"/>
        </w:rPr>
        <w:t>zakładów/katedr)</w:t>
      </w:r>
      <w:r>
        <w:rPr>
          <w:rFonts w:ascii="Times New Roman" w:hAnsi="Times New Roman" w:cs="Times New Roman"/>
        </w:rPr>
        <w:t>;</w:t>
      </w:r>
    </w:p>
    <w:p w14:paraId="05D26605" w14:textId="2F69C712" w:rsidR="000E20CD" w:rsidRPr="000E20CD" w:rsidRDefault="000E20CD" w:rsidP="00401739">
      <w:p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t>- następnie do dysponenta źródła finansowania</w:t>
      </w:r>
      <w:r>
        <w:rPr>
          <w:rFonts w:ascii="Times New Roman" w:hAnsi="Times New Roman" w:cs="Times New Roman"/>
        </w:rPr>
        <w:t>.</w:t>
      </w:r>
    </w:p>
    <w:p w14:paraId="1EE70CB7" w14:textId="5D60D37E" w:rsidR="00B565EA" w:rsidRPr="000E20CD" w:rsidRDefault="000E20CD" w:rsidP="00401739">
      <w:p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t>Z tego względu na poszczególnych</w:t>
      </w:r>
      <w:r w:rsidR="00096703" w:rsidRPr="000E20CD">
        <w:rPr>
          <w:rFonts w:ascii="Times New Roman" w:hAnsi="Times New Roman" w:cs="Times New Roman"/>
        </w:rPr>
        <w:t xml:space="preserve"> etapach na górze formularza pojawi się </w:t>
      </w:r>
      <w:r w:rsidR="006B513A" w:rsidRPr="000E20CD">
        <w:rPr>
          <w:rFonts w:ascii="Times New Roman" w:hAnsi="Times New Roman" w:cs="Times New Roman"/>
        </w:rPr>
        <w:t>„Informacja” z komunikatem, co należy zweryfikować na danym kroku przed akceptacją dokumentu.</w:t>
      </w:r>
    </w:p>
    <w:p w14:paraId="4E783456" w14:textId="01F160FA" w:rsidR="003205A1" w:rsidRPr="00F75BCB" w:rsidRDefault="003205A1" w:rsidP="00401739">
      <w:pPr>
        <w:rPr>
          <w:rFonts w:ascii="Times New Roman" w:hAnsi="Times New Roman" w:cs="Times New Roman"/>
          <w:i/>
          <w:iCs/>
        </w:rPr>
      </w:pPr>
      <w:r w:rsidRPr="00F75BCB">
        <w:rPr>
          <w:rFonts w:ascii="Times New Roman" w:hAnsi="Times New Roman" w:cs="Times New Roman"/>
          <w:i/>
          <w:iCs/>
        </w:rPr>
        <w:t>Przykład</w:t>
      </w:r>
      <w:r w:rsidR="00A205AA" w:rsidRPr="00F75BCB">
        <w:rPr>
          <w:rFonts w:ascii="Times New Roman" w:hAnsi="Times New Roman" w:cs="Times New Roman"/>
          <w:i/>
          <w:iCs/>
        </w:rPr>
        <w:t xml:space="preserve"> osoby kontrolującej finanse na Wydziale</w:t>
      </w:r>
      <w:r w:rsidRPr="00F75BCB">
        <w:rPr>
          <w:rFonts w:ascii="Times New Roman" w:hAnsi="Times New Roman" w:cs="Times New Roman"/>
          <w:i/>
          <w:iCs/>
        </w:rPr>
        <w:t>:</w:t>
      </w:r>
    </w:p>
    <w:p w14:paraId="09A300FD" w14:textId="7EF17DE8" w:rsidR="006B513A" w:rsidRPr="000E20CD" w:rsidRDefault="006B513A" w:rsidP="00401739">
      <w:p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  <w:noProof/>
        </w:rPr>
        <w:drawing>
          <wp:inline distT="0" distB="0" distL="0" distR="0" wp14:anchorId="117835CE" wp14:editId="55EA4DA1">
            <wp:extent cx="5760720" cy="1114425"/>
            <wp:effectExtent l="0" t="0" r="0" b="9525"/>
            <wp:docPr id="1982049201" name="Obraz 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049201" name="Obraz 1" descr="Obraz zawierający tekst, Czcionka, zrzut ekranu, linia&#10;&#10;Opis wygenerowany automatyczni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0F823" w14:textId="2FCA7CE4" w:rsidR="006B513A" w:rsidRPr="000E20CD" w:rsidRDefault="006B513A" w:rsidP="00401739">
      <w:p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t xml:space="preserve"> Dodatkowo na każdym kroku pojawi się </w:t>
      </w:r>
      <w:r w:rsidR="003205A1" w:rsidRPr="000E20CD">
        <w:rPr>
          <w:rFonts w:ascii="Times New Roman" w:hAnsi="Times New Roman" w:cs="Times New Roman"/>
        </w:rPr>
        <w:t>pole</w:t>
      </w:r>
      <w:r w:rsidR="008C2054" w:rsidRPr="000E20CD">
        <w:rPr>
          <w:rFonts w:ascii="Times New Roman" w:hAnsi="Times New Roman" w:cs="Times New Roman"/>
          <w:b/>
        </w:rPr>
        <w:t>:” Uwagi”,</w:t>
      </w:r>
      <w:r w:rsidRPr="000E20CD">
        <w:rPr>
          <w:rFonts w:ascii="Times New Roman" w:hAnsi="Times New Roman" w:cs="Times New Roman"/>
        </w:rPr>
        <w:t xml:space="preserve"> gdzie należy wpisać:</w:t>
      </w:r>
    </w:p>
    <w:p w14:paraId="17BB69BD" w14:textId="48DED415" w:rsidR="006B513A" w:rsidRPr="000E20CD" w:rsidRDefault="006B513A" w:rsidP="00401739">
      <w:p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t xml:space="preserve">- w przypadku braku uwag i prawidłowego </w:t>
      </w:r>
      <w:r w:rsidR="003205A1" w:rsidRPr="000E20CD">
        <w:rPr>
          <w:rFonts w:ascii="Times New Roman" w:hAnsi="Times New Roman" w:cs="Times New Roman"/>
        </w:rPr>
        <w:t>wypełnienia: pól</w:t>
      </w:r>
      <w:r w:rsidRPr="000E20CD">
        <w:rPr>
          <w:rFonts w:ascii="Times New Roman" w:hAnsi="Times New Roman" w:cs="Times New Roman"/>
        </w:rPr>
        <w:t xml:space="preserve"> – </w:t>
      </w:r>
      <w:r w:rsidR="007960F6">
        <w:rPr>
          <w:rFonts w:ascii="Times New Roman" w:hAnsi="Times New Roman" w:cs="Times New Roman"/>
        </w:rPr>
        <w:t xml:space="preserve">wpisujemy w uwagach: </w:t>
      </w:r>
      <w:r w:rsidRPr="000E20CD">
        <w:rPr>
          <w:rFonts w:ascii="Times New Roman" w:hAnsi="Times New Roman" w:cs="Times New Roman"/>
        </w:rPr>
        <w:t>„Akceptuję”</w:t>
      </w:r>
      <w:r w:rsidR="007960F6">
        <w:rPr>
          <w:rFonts w:ascii="Times New Roman" w:hAnsi="Times New Roman" w:cs="Times New Roman"/>
        </w:rPr>
        <w:t xml:space="preserve"> i klikamy przycisk </w:t>
      </w:r>
      <w:r w:rsidR="007960F6" w:rsidRPr="00F75BCB">
        <w:rPr>
          <w:rFonts w:ascii="Times New Roman" w:hAnsi="Times New Roman" w:cs="Times New Roman"/>
          <w:b/>
          <w:bCs/>
        </w:rPr>
        <w:t>„przekaż dalej</w:t>
      </w:r>
      <w:r w:rsidR="007960F6">
        <w:rPr>
          <w:rFonts w:ascii="Times New Roman" w:hAnsi="Times New Roman" w:cs="Times New Roman"/>
        </w:rPr>
        <w:t>”</w:t>
      </w:r>
    </w:p>
    <w:p w14:paraId="4689BFB8" w14:textId="5A1DEC78" w:rsidR="006B513A" w:rsidRDefault="006B513A" w:rsidP="00401739">
      <w:pPr>
        <w:rPr>
          <w:rFonts w:ascii="Times New Roman" w:hAnsi="Times New Roman" w:cs="Times New Roman"/>
          <w:b/>
        </w:rPr>
      </w:pPr>
      <w:r w:rsidRPr="000E20CD">
        <w:rPr>
          <w:rFonts w:ascii="Times New Roman" w:hAnsi="Times New Roman" w:cs="Times New Roman"/>
        </w:rPr>
        <w:t xml:space="preserve">- w przypadku korekty dokumentu – w pole </w:t>
      </w:r>
      <w:r w:rsidRPr="000E20CD">
        <w:rPr>
          <w:rFonts w:ascii="Times New Roman" w:hAnsi="Times New Roman" w:cs="Times New Roman"/>
          <w:b/>
        </w:rPr>
        <w:t>„Uwagi”</w:t>
      </w:r>
      <w:r w:rsidRPr="000E20CD">
        <w:rPr>
          <w:rFonts w:ascii="Times New Roman" w:hAnsi="Times New Roman" w:cs="Times New Roman"/>
        </w:rPr>
        <w:t xml:space="preserve"> wpisujemy komentarz z powodem odesłania dokumentu </w:t>
      </w:r>
      <w:r w:rsidR="00F75BCB">
        <w:rPr>
          <w:rFonts w:ascii="Times New Roman" w:hAnsi="Times New Roman" w:cs="Times New Roman"/>
        </w:rPr>
        <w:t xml:space="preserve">i </w:t>
      </w:r>
      <w:r w:rsidRPr="000E20CD">
        <w:rPr>
          <w:rFonts w:ascii="Times New Roman" w:hAnsi="Times New Roman" w:cs="Times New Roman"/>
        </w:rPr>
        <w:t>od</w:t>
      </w:r>
      <w:r w:rsidR="00F75BCB">
        <w:rPr>
          <w:rFonts w:ascii="Times New Roman" w:hAnsi="Times New Roman" w:cs="Times New Roman"/>
        </w:rPr>
        <w:t xml:space="preserve">syłamy poprzez naciśnięcie pola </w:t>
      </w:r>
      <w:r w:rsidR="00F75BCB" w:rsidRPr="00F75BCB">
        <w:rPr>
          <w:rFonts w:ascii="Times New Roman" w:hAnsi="Times New Roman" w:cs="Times New Roman"/>
          <w:b/>
          <w:bCs/>
        </w:rPr>
        <w:t>„korekta”</w:t>
      </w:r>
      <w:r w:rsidR="00F75BCB">
        <w:rPr>
          <w:rFonts w:ascii="Times New Roman" w:hAnsi="Times New Roman" w:cs="Times New Roman"/>
        </w:rPr>
        <w:t xml:space="preserve"> </w:t>
      </w:r>
      <w:r w:rsidR="0033539D" w:rsidRPr="000E20CD">
        <w:rPr>
          <w:rFonts w:ascii="Times New Roman" w:hAnsi="Times New Roman" w:cs="Times New Roman"/>
        </w:rPr>
        <w:t xml:space="preserve">do osoby występującej w obiegu przed nami wybierając odpowiedni etap w oknie </w:t>
      </w:r>
      <w:r w:rsidR="0033539D" w:rsidRPr="000E20CD">
        <w:rPr>
          <w:rFonts w:ascii="Times New Roman" w:hAnsi="Times New Roman" w:cs="Times New Roman"/>
          <w:b/>
        </w:rPr>
        <w:t>„Etap korekty”</w:t>
      </w:r>
      <w:r w:rsidR="00F75BCB">
        <w:rPr>
          <w:rFonts w:ascii="Times New Roman" w:hAnsi="Times New Roman" w:cs="Times New Roman"/>
          <w:b/>
        </w:rPr>
        <w:t>.</w:t>
      </w:r>
    </w:p>
    <w:p w14:paraId="1E68B03E" w14:textId="726C0931" w:rsidR="00F75BCB" w:rsidRPr="00F75BCB" w:rsidRDefault="00E40700" w:rsidP="00401739">
      <w:pPr>
        <w:rPr>
          <w:rFonts w:ascii="Times New Roman" w:hAnsi="Times New Roman" w:cs="Times New Roman"/>
          <w:bCs/>
          <w:i/>
          <w:iCs/>
        </w:rPr>
      </w:pPr>
      <w:r w:rsidRPr="00F75BCB">
        <w:rPr>
          <w:rFonts w:ascii="Times New Roman" w:hAnsi="Times New Roman" w:cs="Times New Roman"/>
          <w:bCs/>
          <w:i/>
          <w:iCs/>
        </w:rPr>
        <w:t>Przykład dysponenta</w:t>
      </w:r>
      <w:r w:rsidR="00F75BCB" w:rsidRPr="00F75BCB">
        <w:rPr>
          <w:rFonts w:ascii="Times New Roman" w:hAnsi="Times New Roman" w:cs="Times New Roman"/>
          <w:bCs/>
          <w:i/>
          <w:iCs/>
        </w:rPr>
        <w:t xml:space="preserve"> środków</w:t>
      </w:r>
      <w:r w:rsidR="00F75BCB">
        <w:rPr>
          <w:rFonts w:ascii="Times New Roman" w:hAnsi="Times New Roman" w:cs="Times New Roman"/>
          <w:bCs/>
          <w:i/>
          <w:iCs/>
        </w:rPr>
        <w:t xml:space="preserve">: </w:t>
      </w:r>
    </w:p>
    <w:p w14:paraId="187A8E7A" w14:textId="421E0B37" w:rsidR="00096703" w:rsidRPr="00F75BCB" w:rsidRDefault="00F75BCB" w:rsidP="00F75BCB">
      <w:pPr>
        <w:rPr>
          <w:rFonts w:ascii="Times New Roman" w:hAnsi="Times New Roman" w:cs="Times New Roman"/>
        </w:rPr>
      </w:pPr>
      <w:r w:rsidRPr="00F75BCB">
        <w:rPr>
          <w:noProof/>
        </w:rPr>
        <w:drawing>
          <wp:inline distT="0" distB="0" distL="0" distR="0" wp14:anchorId="20629EA5" wp14:editId="74DD110D">
            <wp:extent cx="5760720" cy="2534920"/>
            <wp:effectExtent l="0" t="0" r="0" b="0"/>
            <wp:docPr id="570727466" name="Obraz 1" descr="Obraz zawierający tekst, zrzut ekranu, oprogramowanie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727466" name="Obraz 1" descr="Obraz zawierający tekst, zrzut ekranu, oprogramowanie, Czcionka&#10;&#10;Opis wygenerowany automatyczni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88B39" w14:textId="61BD65D2" w:rsidR="00096703" w:rsidRDefault="009A76CD" w:rsidP="00096703">
      <w:pPr>
        <w:rPr>
          <w:rFonts w:ascii="Times New Roman" w:hAnsi="Times New Roman" w:cs="Times New Roman"/>
        </w:rPr>
      </w:pPr>
      <w:r w:rsidRPr="000E20CD">
        <w:rPr>
          <w:rFonts w:ascii="Times New Roman" w:hAnsi="Times New Roman" w:cs="Times New Roman"/>
        </w:rPr>
        <w:t>Analogicznie wygląda każdy z następnych kroków w obiegu</w:t>
      </w:r>
      <w:r w:rsidR="00F75BCB">
        <w:rPr>
          <w:rFonts w:ascii="Times New Roman" w:hAnsi="Times New Roman" w:cs="Times New Roman"/>
        </w:rPr>
        <w:t>.</w:t>
      </w:r>
      <w:r w:rsidR="00096703">
        <w:rPr>
          <w:noProof/>
        </w:rPr>
        <mc:AlternateContent>
          <mc:Choice Requires="wps">
            <w:drawing>
              <wp:inline distT="0" distB="0" distL="0" distR="0" wp14:anchorId="5E4D8F64" wp14:editId="6082DE25">
                <wp:extent cx="304800" cy="304800"/>
                <wp:effectExtent l="0" t="0" r="0" b="0"/>
                <wp:docPr id="1202966573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95A263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2E6FBEE" w14:textId="69F55F4D" w:rsidR="001B77C9" w:rsidRPr="001B77C9" w:rsidRDefault="001B77C9" w:rsidP="0009670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 przypadku kilku obiegów (np. dwa różne źródła finansowania) pole „Uwagi” występuje w kilku miejscach</w:t>
      </w:r>
      <w:r w:rsidRPr="001B77C9">
        <w:rPr>
          <w:rFonts w:ascii="Times New Roman" w:hAnsi="Times New Roman" w:cs="Times New Roman"/>
          <w:u w:val="single"/>
        </w:rPr>
        <w:t>. Ważne by wypełnić wszystkie aktywne pola</w:t>
      </w:r>
      <w:r>
        <w:rPr>
          <w:rFonts w:ascii="Times New Roman" w:hAnsi="Times New Roman" w:cs="Times New Roman"/>
          <w:u w:val="single"/>
        </w:rPr>
        <w:t>.</w:t>
      </w:r>
    </w:p>
    <w:sectPr w:rsidR="001B77C9" w:rsidRPr="001B7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69859" w14:textId="77777777" w:rsidR="00607EE4" w:rsidRDefault="00607EE4" w:rsidP="00B766D8">
      <w:pPr>
        <w:spacing w:after="0" w:line="240" w:lineRule="auto"/>
      </w:pPr>
      <w:r>
        <w:separator/>
      </w:r>
    </w:p>
  </w:endnote>
  <w:endnote w:type="continuationSeparator" w:id="0">
    <w:p w14:paraId="09251196" w14:textId="77777777" w:rsidR="00607EE4" w:rsidRDefault="00607EE4" w:rsidP="00B7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AECF0" w14:textId="77777777" w:rsidR="00607EE4" w:rsidRDefault="00607EE4" w:rsidP="00B766D8">
      <w:pPr>
        <w:spacing w:after="0" w:line="240" w:lineRule="auto"/>
      </w:pPr>
      <w:r>
        <w:separator/>
      </w:r>
    </w:p>
  </w:footnote>
  <w:footnote w:type="continuationSeparator" w:id="0">
    <w:p w14:paraId="227CA953" w14:textId="77777777" w:rsidR="00607EE4" w:rsidRDefault="00607EE4" w:rsidP="00B76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D3"/>
    <w:multiLevelType w:val="hybridMultilevel"/>
    <w:tmpl w:val="7B865A26"/>
    <w:lvl w:ilvl="0" w:tplc="C0B6993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6BCE"/>
    <w:multiLevelType w:val="hybridMultilevel"/>
    <w:tmpl w:val="7C426778"/>
    <w:lvl w:ilvl="0" w:tplc="54D03B6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C7684"/>
    <w:multiLevelType w:val="hybridMultilevel"/>
    <w:tmpl w:val="979A876E"/>
    <w:lvl w:ilvl="0" w:tplc="05CCB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B196B"/>
    <w:multiLevelType w:val="hybridMultilevel"/>
    <w:tmpl w:val="CDB07724"/>
    <w:lvl w:ilvl="0" w:tplc="22DEF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D7126"/>
    <w:multiLevelType w:val="hybridMultilevel"/>
    <w:tmpl w:val="32E49DE8"/>
    <w:lvl w:ilvl="0" w:tplc="981E4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B56F4"/>
    <w:multiLevelType w:val="hybridMultilevel"/>
    <w:tmpl w:val="6F048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37BF5"/>
    <w:multiLevelType w:val="hybridMultilevel"/>
    <w:tmpl w:val="51FA3E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2B7FCD"/>
    <w:multiLevelType w:val="hybridMultilevel"/>
    <w:tmpl w:val="B7D4E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C3A02"/>
    <w:multiLevelType w:val="hybridMultilevel"/>
    <w:tmpl w:val="8FB23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7303A"/>
    <w:multiLevelType w:val="hybridMultilevel"/>
    <w:tmpl w:val="3C34F554"/>
    <w:lvl w:ilvl="0" w:tplc="DAA0C7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560096"/>
    <w:multiLevelType w:val="hybridMultilevel"/>
    <w:tmpl w:val="D62E4D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F85EBE"/>
    <w:multiLevelType w:val="hybridMultilevel"/>
    <w:tmpl w:val="59544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C6C9B"/>
    <w:multiLevelType w:val="hybridMultilevel"/>
    <w:tmpl w:val="A9BAA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4658"/>
    <w:multiLevelType w:val="hybridMultilevel"/>
    <w:tmpl w:val="E2C2B5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5B6DFE"/>
    <w:multiLevelType w:val="hybridMultilevel"/>
    <w:tmpl w:val="BADE62BC"/>
    <w:lvl w:ilvl="0" w:tplc="FE164A5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color w:val="333333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91CE2"/>
    <w:multiLevelType w:val="hybridMultilevel"/>
    <w:tmpl w:val="EE061F64"/>
    <w:lvl w:ilvl="0" w:tplc="459AB02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769649">
    <w:abstractNumId w:val="11"/>
  </w:num>
  <w:num w:numId="2" w16cid:durableId="1566378402">
    <w:abstractNumId w:val="14"/>
  </w:num>
  <w:num w:numId="3" w16cid:durableId="1994094976">
    <w:abstractNumId w:val="5"/>
  </w:num>
  <w:num w:numId="4" w16cid:durableId="760105727">
    <w:abstractNumId w:val="4"/>
  </w:num>
  <w:num w:numId="5" w16cid:durableId="2024742099">
    <w:abstractNumId w:val="0"/>
  </w:num>
  <w:num w:numId="6" w16cid:durableId="1826316132">
    <w:abstractNumId w:val="6"/>
  </w:num>
  <w:num w:numId="7" w16cid:durableId="408620155">
    <w:abstractNumId w:val="10"/>
  </w:num>
  <w:num w:numId="8" w16cid:durableId="1777167923">
    <w:abstractNumId w:val="13"/>
  </w:num>
  <w:num w:numId="9" w16cid:durableId="463932125">
    <w:abstractNumId w:val="2"/>
  </w:num>
  <w:num w:numId="10" w16cid:durableId="1000087794">
    <w:abstractNumId w:val="1"/>
  </w:num>
  <w:num w:numId="11" w16cid:durableId="1188103392">
    <w:abstractNumId w:val="8"/>
  </w:num>
  <w:num w:numId="12" w16cid:durableId="130051997">
    <w:abstractNumId w:val="15"/>
  </w:num>
  <w:num w:numId="13" w16cid:durableId="717782043">
    <w:abstractNumId w:val="9"/>
  </w:num>
  <w:num w:numId="14" w16cid:durableId="1449352897">
    <w:abstractNumId w:val="12"/>
  </w:num>
  <w:num w:numId="15" w16cid:durableId="402141198">
    <w:abstractNumId w:val="3"/>
  </w:num>
  <w:num w:numId="16" w16cid:durableId="230628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D7"/>
    <w:rsid w:val="000915A1"/>
    <w:rsid w:val="00096703"/>
    <w:rsid w:val="000E20CD"/>
    <w:rsid w:val="001B77C9"/>
    <w:rsid w:val="00291DB5"/>
    <w:rsid w:val="002D3961"/>
    <w:rsid w:val="003205A1"/>
    <w:rsid w:val="0033539D"/>
    <w:rsid w:val="00401739"/>
    <w:rsid w:val="00421062"/>
    <w:rsid w:val="00431D29"/>
    <w:rsid w:val="00492B35"/>
    <w:rsid w:val="004C7555"/>
    <w:rsid w:val="0050495A"/>
    <w:rsid w:val="005112B0"/>
    <w:rsid w:val="00607EE4"/>
    <w:rsid w:val="006355A9"/>
    <w:rsid w:val="00654E27"/>
    <w:rsid w:val="006B513A"/>
    <w:rsid w:val="006C1227"/>
    <w:rsid w:val="006C18E4"/>
    <w:rsid w:val="007551E7"/>
    <w:rsid w:val="007960F6"/>
    <w:rsid w:val="007C20B9"/>
    <w:rsid w:val="00827A1F"/>
    <w:rsid w:val="008A00FB"/>
    <w:rsid w:val="008B2BBB"/>
    <w:rsid w:val="008C2054"/>
    <w:rsid w:val="0090626E"/>
    <w:rsid w:val="009251D7"/>
    <w:rsid w:val="009A76CD"/>
    <w:rsid w:val="00A205AA"/>
    <w:rsid w:val="00A4449F"/>
    <w:rsid w:val="00AC2D1A"/>
    <w:rsid w:val="00AD284E"/>
    <w:rsid w:val="00AF0C27"/>
    <w:rsid w:val="00B02AFA"/>
    <w:rsid w:val="00B17492"/>
    <w:rsid w:val="00B30599"/>
    <w:rsid w:val="00B565EA"/>
    <w:rsid w:val="00B766D8"/>
    <w:rsid w:val="00BB37F4"/>
    <w:rsid w:val="00CD2AEE"/>
    <w:rsid w:val="00D7589E"/>
    <w:rsid w:val="00E27431"/>
    <w:rsid w:val="00E40700"/>
    <w:rsid w:val="00F12F1A"/>
    <w:rsid w:val="00F75BCB"/>
    <w:rsid w:val="00FD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445A"/>
  <w15:chartTrackingRefBased/>
  <w15:docId w15:val="{4A5B4E2E-C3A3-4309-BB52-592E1D92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5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5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5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5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5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5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5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5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5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51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51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51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51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51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51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5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5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5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5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5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51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51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51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5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51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51D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7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76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6D8"/>
  </w:style>
  <w:style w:type="paragraph" w:styleId="Stopka">
    <w:name w:val="footer"/>
    <w:basedOn w:val="Normalny"/>
    <w:link w:val="StopkaZnak"/>
    <w:uiPriority w:val="99"/>
    <w:unhideWhenUsed/>
    <w:rsid w:val="00B76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1254</Words>
  <Characters>7528</Characters>
  <Application>Microsoft Office Word</Application>
  <DocSecurity>4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Nalewajko Anna</dc:creator>
  <cp:keywords/>
  <dc:description/>
  <cp:lastModifiedBy>Edyta Rajecka</cp:lastModifiedBy>
  <cp:revision>2</cp:revision>
  <dcterms:created xsi:type="dcterms:W3CDTF">2026-02-20T08:26:00Z</dcterms:created>
  <dcterms:modified xsi:type="dcterms:W3CDTF">2026-02-20T08:26:00Z</dcterms:modified>
</cp:coreProperties>
</file>