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76BC3" w14:textId="38AF87C9" w:rsidR="00385DC0" w:rsidRPr="00385DC0" w:rsidRDefault="00385DC0" w:rsidP="00385DC0">
      <w:pPr>
        <w:spacing w:after="0" w:line="259" w:lineRule="auto"/>
        <w:jc w:val="both"/>
        <w:rPr>
          <w:rFonts w:eastAsia="Times New Roman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KLAUZULA INFORMACYJNA DOTYCZĄCA MONITORINGU WIZYJNEGO W UNIWERSYTECIE W BIAŁYMSTOKU</w:t>
      </w:r>
    </w:p>
    <w:p w14:paraId="2AF94D66" w14:textId="77777777" w:rsidR="00385DC0" w:rsidRDefault="00385DC0" w:rsidP="00385DC0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</w:p>
    <w:p w14:paraId="028DD73C" w14:textId="40F8FC71" w:rsidR="00385DC0" w:rsidRPr="00385DC0" w:rsidRDefault="00385DC0" w:rsidP="00385DC0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(„RODO”), informuję, że:</w:t>
      </w:r>
    </w:p>
    <w:p w14:paraId="1686BF8A" w14:textId="77777777" w:rsidR="00385DC0" w:rsidRPr="00385DC0" w:rsidRDefault="00385DC0" w:rsidP="00385DC0">
      <w:pPr>
        <w:keepLines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Administratorem danych osobowych gromadzonych za pośrednictwem monitoringu wizyjnego, w tym danych w postaci: wizerunku, czasu i miejsca zdarzenia zarejestrowanego przez monitoring, sposobu zachowania się osób, których wizerunek utrwalono za pośrednictwem monitoringu, numerów rejestracyjnych pojazdów jest Uniwersytet w Białymstoku, ul. Świerkowa 20 B, 15-328 Białystok. Z Administratorem można skontaktować się:</w:t>
      </w:r>
    </w:p>
    <w:p w14:paraId="4A6EC117" w14:textId="77777777" w:rsidR="00385DC0" w:rsidRPr="00385DC0" w:rsidRDefault="00385DC0" w:rsidP="00385DC0">
      <w:pPr>
        <w:keepLines/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listownie (ul. Świerkowa 20b, 15-328 Białystok wskazując jednostkę organizacyjną Uniwersytetu, do której kierowana jest korespondencja);</w:t>
      </w:r>
    </w:p>
    <w:p w14:paraId="15F2636E" w14:textId="77777777" w:rsidR="00385DC0" w:rsidRPr="00385DC0" w:rsidRDefault="00385DC0" w:rsidP="00385DC0">
      <w:pPr>
        <w:keepLines/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eastAsia="Times New Roman" w:cs="Arial"/>
          <w:color w:val="000000"/>
          <w:kern w:val="0"/>
          <w:sz w:val="20"/>
          <w:szCs w:val="20"/>
          <w:lang w:val="en-US"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val="en-US" w:eastAsia="pl-PL"/>
          <w14:ligatures w14:val="none"/>
        </w:rPr>
        <w:t>e-</w:t>
      </w:r>
      <w:proofErr w:type="spellStart"/>
      <w:r w:rsidRPr="00385DC0">
        <w:rPr>
          <w:rFonts w:eastAsia="Times New Roman" w:cs="Arial"/>
          <w:color w:val="000000"/>
          <w:kern w:val="0"/>
          <w:sz w:val="20"/>
          <w:szCs w:val="20"/>
          <w:lang w:val="en-US" w:eastAsia="pl-PL"/>
          <w14:ligatures w14:val="none"/>
        </w:rPr>
        <w:t>mailowo</w:t>
      </w:r>
      <w:proofErr w:type="spellEnd"/>
      <w:r w:rsidRPr="00385DC0">
        <w:rPr>
          <w:rFonts w:eastAsia="Times New Roman" w:cs="Arial"/>
          <w:color w:val="000000"/>
          <w:kern w:val="0"/>
          <w:sz w:val="20"/>
          <w:szCs w:val="20"/>
          <w:lang w:val="en-US" w:eastAsia="pl-PL"/>
          <w14:ligatures w14:val="none"/>
        </w:rPr>
        <w:t xml:space="preserve">: </w:t>
      </w:r>
      <w:hyperlink r:id="rId7" w:history="1">
        <w:r w:rsidRPr="00385DC0">
          <w:rPr>
            <w:rFonts w:eastAsia="Times New Roman" w:cs="Arial"/>
            <w:color w:val="0563C1"/>
            <w:kern w:val="0"/>
            <w:sz w:val="20"/>
            <w:szCs w:val="20"/>
            <w:u w:val="single"/>
            <w:lang w:val="en-US" w:eastAsia="pl-PL"/>
            <w14:ligatures w14:val="none"/>
          </w:rPr>
          <w:t>iod@uwb.edu.pl</w:t>
        </w:r>
      </w:hyperlink>
      <w:r w:rsidRPr="00385DC0">
        <w:rPr>
          <w:rFonts w:eastAsia="Times New Roman" w:cs="Arial"/>
          <w:color w:val="000000"/>
          <w:kern w:val="0"/>
          <w:sz w:val="20"/>
          <w:szCs w:val="20"/>
          <w:lang w:val="en-US" w:eastAsia="pl-PL"/>
          <w14:ligatures w14:val="none"/>
        </w:rPr>
        <w:t>.</w:t>
      </w:r>
    </w:p>
    <w:p w14:paraId="0EDD1ECC" w14:textId="77777777" w:rsidR="00385DC0" w:rsidRPr="00385DC0" w:rsidRDefault="00385DC0" w:rsidP="00385DC0">
      <w:pPr>
        <w:keepLines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Administrator danych powołał Inspektora Ochrony Danych, z którym można skontaktować się za pośrednictwem adresu e-mail:  </w:t>
      </w:r>
      <w:hyperlink r:id="rId8" w:history="1">
        <w:r w:rsidRPr="00385DC0">
          <w:rPr>
            <w:rFonts w:eastAsia="Times New Roman" w:cs="Arial"/>
            <w:color w:val="0563C1"/>
            <w:kern w:val="0"/>
            <w:sz w:val="20"/>
            <w:szCs w:val="20"/>
            <w:u w:val="single"/>
            <w:lang w:eastAsia="pl-PL"/>
            <w14:ligatures w14:val="none"/>
          </w:rPr>
          <w:t>iod@uwb.edu.pl</w:t>
        </w:r>
      </w:hyperlink>
      <w:r w:rsidRPr="00385DC0">
        <w:rPr>
          <w:rFonts w:eastAsia="Times New Roman" w:cs="Arial"/>
          <w:color w:val="000000"/>
          <w:kern w:val="0"/>
          <w:sz w:val="20"/>
          <w:szCs w:val="20"/>
          <w14:ligatures w14:val="none"/>
        </w:rPr>
        <w:t xml:space="preserve">. </w:t>
      </w:r>
    </w:p>
    <w:p w14:paraId="53F3358D" w14:textId="77777777" w:rsidR="00385DC0" w:rsidRPr="00385DC0" w:rsidRDefault="00385DC0" w:rsidP="00385DC0">
      <w:pPr>
        <w:numPr>
          <w:ilvl w:val="0"/>
          <w:numId w:val="1"/>
        </w:numPr>
        <w:shd w:val="clear" w:color="auto" w:fill="FFFFFF"/>
        <w:spacing w:after="240" w:line="240" w:lineRule="auto"/>
        <w:ind w:left="426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Administrator danych osobowych przetwarza dane </w:t>
      </w:r>
      <w:proofErr w:type="gramStart"/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osobowe</w:t>
      </w:r>
      <w:proofErr w:type="gramEnd"/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aby: </w:t>
      </w:r>
    </w:p>
    <w:p w14:paraId="345A39F7" w14:textId="77777777" w:rsidR="00385DC0" w:rsidRPr="00385DC0" w:rsidRDefault="00385DC0" w:rsidP="00385DC0">
      <w:pPr>
        <w:numPr>
          <w:ilvl w:val="0"/>
          <w:numId w:val="5"/>
        </w:numPr>
        <w:shd w:val="clear" w:color="auto" w:fill="FFFFFF"/>
        <w:spacing w:after="240" w:line="240" w:lineRule="auto"/>
        <w:ind w:left="851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zapewnić bezpieczeństwo osób przebywających na terenie Uniwersytetu w Białymstoku, w szczególności wspólnocie uczelni oraz interesantom, w tym:</w:t>
      </w:r>
    </w:p>
    <w:p w14:paraId="046E871C" w14:textId="77777777" w:rsidR="00385DC0" w:rsidRPr="00385DC0" w:rsidRDefault="00385DC0" w:rsidP="00385DC0">
      <w:pPr>
        <w:numPr>
          <w:ilvl w:val="0"/>
          <w:numId w:val="4"/>
        </w:numPr>
        <w:shd w:val="clear" w:color="auto" w:fill="FFFFFF"/>
        <w:spacing w:after="240" w:line="240" w:lineRule="auto"/>
        <w:ind w:left="851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ustalić przebieg zdarzeń, które naruszyły bezpieczeństwo i porządek publiczny na terenie Uniwersytetu w Białymstoku,</w:t>
      </w:r>
    </w:p>
    <w:p w14:paraId="1F41F080" w14:textId="77777777" w:rsidR="00385DC0" w:rsidRPr="00385DC0" w:rsidRDefault="00385DC0" w:rsidP="00385DC0">
      <w:pPr>
        <w:numPr>
          <w:ilvl w:val="0"/>
          <w:numId w:val="4"/>
        </w:numPr>
        <w:shd w:val="clear" w:color="auto" w:fill="FFFFFF"/>
        <w:spacing w:after="240" w:line="240" w:lineRule="auto"/>
        <w:ind w:left="851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ograniczyć wykroczenia, przestępstwa oraz czyny, o których mowa w Dziale VII ustawy z dnia 20 lipca 2018 r. – Prawo o szkolnictwie wyższym i nauce,</w:t>
      </w:r>
    </w:p>
    <w:p w14:paraId="3FB4223C" w14:textId="77777777" w:rsidR="00385DC0" w:rsidRPr="00385DC0" w:rsidRDefault="00385DC0" w:rsidP="00385DC0">
      <w:pPr>
        <w:numPr>
          <w:ilvl w:val="0"/>
          <w:numId w:val="4"/>
        </w:numPr>
        <w:shd w:val="clear" w:color="auto" w:fill="FFFFFF"/>
        <w:spacing w:after="240" w:line="240" w:lineRule="auto"/>
        <w:ind w:left="851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ograniczyć zachowania niepożądane, zagrażające zdrowiu i życiu;</w:t>
      </w:r>
    </w:p>
    <w:p w14:paraId="7C92396D" w14:textId="77777777" w:rsidR="00385DC0" w:rsidRPr="00385DC0" w:rsidRDefault="00385DC0" w:rsidP="00385DC0">
      <w:pPr>
        <w:numPr>
          <w:ilvl w:val="0"/>
          <w:numId w:val="5"/>
        </w:numPr>
        <w:shd w:val="clear" w:color="auto" w:fill="FFFFFF"/>
        <w:spacing w:after="240" w:line="240" w:lineRule="auto"/>
        <w:ind w:left="851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zapewnić ochronę mienia osób przebywających na terenie Uniwersytetu w Białymstoku oraz mienia Uniwersytetu w Białymstoku, </w:t>
      </w:r>
    </w:p>
    <w:p w14:paraId="10B1FE71" w14:textId="77777777" w:rsidR="00385DC0" w:rsidRPr="00385DC0" w:rsidRDefault="00385DC0" w:rsidP="00385DC0">
      <w:pPr>
        <w:numPr>
          <w:ilvl w:val="0"/>
          <w:numId w:val="5"/>
        </w:numPr>
        <w:shd w:val="clear" w:color="auto" w:fill="FFFFFF"/>
        <w:spacing w:after="240" w:line="240" w:lineRule="auto"/>
        <w:ind w:left="851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zachować w tajemnicy informacje, których ujawnienie mogłoby narazić Uniwersytet w Białymstoku na szkodę,</w:t>
      </w:r>
    </w:p>
    <w:p w14:paraId="177AE1A3" w14:textId="77777777" w:rsidR="00385DC0" w:rsidRPr="00385DC0" w:rsidRDefault="00385DC0" w:rsidP="00385DC0">
      <w:pPr>
        <w:numPr>
          <w:ilvl w:val="0"/>
          <w:numId w:val="5"/>
        </w:numPr>
        <w:shd w:val="clear" w:color="auto" w:fill="FFFFFF"/>
        <w:spacing w:after="240" w:line="240" w:lineRule="auto"/>
        <w:ind w:left="851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ustalić, dochodzić roszczeń lub bronić się przed </w:t>
      </w:r>
      <w:proofErr w:type="gramStart"/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roszczeniami  w</w:t>
      </w:r>
      <w:proofErr w:type="gramEnd"/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postępowaniu sądowym, administracyjnym lub też innym postępowaniu pozasądowym,</w:t>
      </w:r>
    </w:p>
    <w:p w14:paraId="602EE09C" w14:textId="77777777" w:rsidR="00385DC0" w:rsidRPr="00385DC0" w:rsidRDefault="00385DC0" w:rsidP="00385DC0">
      <w:pPr>
        <w:numPr>
          <w:ilvl w:val="0"/>
          <w:numId w:val="1"/>
        </w:numPr>
        <w:shd w:val="clear" w:color="auto" w:fill="FFFFFF"/>
        <w:spacing w:after="240" w:line="240" w:lineRule="auto"/>
        <w:ind w:left="426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Administrator będzie przetwarzał dane osobowe, ponieważ: </w:t>
      </w:r>
    </w:p>
    <w:p w14:paraId="016BBBEF" w14:textId="77777777" w:rsidR="00385DC0" w:rsidRPr="00385DC0" w:rsidRDefault="00385DC0" w:rsidP="00385DC0">
      <w:pPr>
        <w:numPr>
          <w:ilvl w:val="0"/>
          <w:numId w:val="3"/>
        </w:numPr>
        <w:spacing w:line="259" w:lineRule="auto"/>
        <w:ind w:left="851"/>
        <w:contextualSpacing/>
        <w:jc w:val="both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jest to niezbędne do realizacji zadań w interesie publicznym, tj. zapewnienia oraz zwiększenia bezpieczeństwa członków społeczności akademickiej przebywających na terenie Uniwersytetu w Białymstoku oraz gości Uniwersytetu (art. 6 ust. 1 lit. e) RODO w zw. z art. 50 Ustawy Prawo o szkolnictwie wyższym i nauce</w:t>
      </w:r>
    </w:p>
    <w:p w14:paraId="1D156B96" w14:textId="77777777" w:rsidR="00385DC0" w:rsidRPr="00385DC0" w:rsidRDefault="00385DC0" w:rsidP="00385DC0">
      <w:pPr>
        <w:numPr>
          <w:ilvl w:val="0"/>
          <w:numId w:val="3"/>
        </w:numPr>
        <w:shd w:val="clear" w:color="auto" w:fill="FFFFFF"/>
        <w:spacing w:after="240" w:line="240" w:lineRule="auto"/>
        <w:ind w:left="851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jest to niezbędne do realizacji celów wykraczających poza zadania realizowane w interesie publicznym określonych w ust. 3 stanowiących prawnie uzasadnione interesy Administratora (art. 6 ust. 1 lit. f) RODO). </w:t>
      </w:r>
    </w:p>
    <w:p w14:paraId="59CD0FF7" w14:textId="77777777" w:rsidR="00385DC0" w:rsidRPr="00385DC0" w:rsidRDefault="00385DC0" w:rsidP="00385DC0">
      <w:pPr>
        <w:numPr>
          <w:ilvl w:val="0"/>
          <w:numId w:val="1"/>
        </w:numPr>
        <w:shd w:val="clear" w:color="auto" w:fill="FFFFFF"/>
        <w:spacing w:after="240" w:line="240" w:lineRule="auto"/>
        <w:ind w:left="426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Monitoring wizyjny funkcjonuje całodobowo. Okres przechowywania nagrań wynosi 30 dni.</w:t>
      </w:r>
    </w:p>
    <w:p w14:paraId="2AEA5E18" w14:textId="77777777" w:rsidR="00385DC0" w:rsidRPr="00385DC0" w:rsidRDefault="00385DC0" w:rsidP="00385DC0">
      <w:pPr>
        <w:numPr>
          <w:ilvl w:val="0"/>
          <w:numId w:val="1"/>
        </w:numPr>
        <w:shd w:val="clear" w:color="auto" w:fill="FFFFFF"/>
        <w:spacing w:after="240" w:line="240" w:lineRule="auto"/>
        <w:ind w:left="426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Zakresem monitoringu wizyjnego objęte jest wejście do budynków, obszar wokół budynków UwB, ciągi komunikacyjne w budynkach oraz pomieszczenia w budynkach oznaczone znakiem graficznym – kamerą i informacją „UWAGA. Teren monitorowany”</w:t>
      </w:r>
    </w:p>
    <w:p w14:paraId="7C289B54" w14:textId="77777777" w:rsidR="00385DC0" w:rsidRPr="00385DC0" w:rsidRDefault="00385DC0" w:rsidP="00385DC0">
      <w:pPr>
        <w:numPr>
          <w:ilvl w:val="0"/>
          <w:numId w:val="1"/>
        </w:numPr>
        <w:shd w:val="clear" w:color="auto" w:fill="FFFFFF"/>
        <w:spacing w:after="240" w:line="240" w:lineRule="auto"/>
        <w:ind w:left="426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Zarejestrowane dane osobowe nie podlegają profilowaniu, nie są przekazywane do Państw trzecich i organizacji międzynarodowych. </w:t>
      </w:r>
    </w:p>
    <w:p w14:paraId="3CDBD2D6" w14:textId="77777777" w:rsidR="00385DC0" w:rsidRPr="00385DC0" w:rsidRDefault="00385DC0" w:rsidP="00385DC0">
      <w:pPr>
        <w:numPr>
          <w:ilvl w:val="0"/>
          <w:numId w:val="1"/>
        </w:numPr>
        <w:shd w:val="clear" w:color="auto" w:fill="FFFFFF"/>
        <w:spacing w:after="240" w:line="240" w:lineRule="auto"/>
        <w:ind w:left="426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Dane osobowe mogą być przekazywane podmiotom przetwarzającym dane osobowe na zlecenie Administratora, z którymi Administrator ma zawarte umowy powierzenia przetwarzania danych osobowych lub podmiotom uprawnionym na podstawie przepisów prawa.</w:t>
      </w:r>
    </w:p>
    <w:p w14:paraId="5834362E" w14:textId="77777777" w:rsidR="00385DC0" w:rsidRPr="00385DC0" w:rsidRDefault="00385DC0" w:rsidP="00385DC0">
      <w:pPr>
        <w:numPr>
          <w:ilvl w:val="0"/>
          <w:numId w:val="1"/>
        </w:numPr>
        <w:shd w:val="clear" w:color="auto" w:fill="FFFFFF"/>
        <w:spacing w:after="240" w:line="240" w:lineRule="auto"/>
        <w:ind w:left="426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Osoba zarejestrowana przez system monitoringu ma prawo żądania:</w:t>
      </w:r>
    </w:p>
    <w:p w14:paraId="660F65C4" w14:textId="77777777" w:rsidR="00385DC0" w:rsidRPr="00385DC0" w:rsidRDefault="00385DC0" w:rsidP="00385DC0">
      <w:pPr>
        <w:numPr>
          <w:ilvl w:val="1"/>
          <w:numId w:val="1"/>
        </w:numPr>
        <w:shd w:val="clear" w:color="auto" w:fill="FFFFFF"/>
        <w:spacing w:after="240" w:line="240" w:lineRule="auto"/>
        <w:ind w:left="851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>dostępu do danych osobowych,</w:t>
      </w:r>
    </w:p>
    <w:p w14:paraId="77BFEEFC" w14:textId="77777777" w:rsidR="00385DC0" w:rsidRPr="00385DC0" w:rsidRDefault="00385DC0" w:rsidP="00385DC0">
      <w:pPr>
        <w:numPr>
          <w:ilvl w:val="1"/>
          <w:numId w:val="1"/>
        </w:numPr>
        <w:shd w:val="clear" w:color="auto" w:fill="FFFFFF"/>
        <w:spacing w:after="240" w:line="240" w:lineRule="auto"/>
        <w:ind w:left="851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w przypadkach określonych przepisami prawa – usunięcia danych, ograniczenia przetwarzania danych osobowych, </w:t>
      </w:r>
    </w:p>
    <w:p w14:paraId="19403123" w14:textId="77777777" w:rsidR="00385DC0" w:rsidRPr="00385DC0" w:rsidRDefault="00385DC0" w:rsidP="00385DC0">
      <w:pPr>
        <w:numPr>
          <w:ilvl w:val="1"/>
          <w:numId w:val="1"/>
        </w:numPr>
        <w:shd w:val="clear" w:color="auto" w:fill="FFFFFF"/>
        <w:spacing w:after="240" w:line="240" w:lineRule="auto"/>
        <w:ind w:left="851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wniesienia sprzeciwu wobec przetwarzania danych osobowych z przyczyn związanych ze swoją szczególną sytuacją. </w:t>
      </w:r>
    </w:p>
    <w:p w14:paraId="4EA9BB4B" w14:textId="77777777" w:rsidR="00385DC0" w:rsidRPr="00385DC0" w:rsidRDefault="00385DC0" w:rsidP="00385DC0">
      <w:pPr>
        <w:numPr>
          <w:ilvl w:val="0"/>
          <w:numId w:val="1"/>
        </w:numPr>
        <w:shd w:val="clear" w:color="auto" w:fill="FFFFFF"/>
        <w:spacing w:after="240" w:line="240" w:lineRule="auto"/>
        <w:ind w:left="426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>Osobie zarejestrowanej przez system monitoringu przysługuje prawo wniesienia skargi do organu nadzorczego – Prezesa Urzędu Ochrony Danych Osobowych.</w:t>
      </w:r>
    </w:p>
    <w:p w14:paraId="60831332" w14:textId="77777777" w:rsidR="00385DC0" w:rsidRPr="00385DC0" w:rsidRDefault="00385DC0" w:rsidP="00385DC0">
      <w:pPr>
        <w:numPr>
          <w:ilvl w:val="0"/>
          <w:numId w:val="1"/>
        </w:numPr>
        <w:shd w:val="clear" w:color="auto" w:fill="FFFFFF"/>
        <w:spacing w:after="240" w:line="240" w:lineRule="auto"/>
        <w:ind w:left="426"/>
        <w:contextualSpacing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Podanie dane osobowych za pośrednictwem monitoringu wizyjnego jest niezbędne do korzystania z obszarów objętych monitoringiem. </w:t>
      </w:r>
    </w:p>
    <w:p w14:paraId="52D73A15" w14:textId="77777777" w:rsidR="00385DC0" w:rsidRDefault="00385DC0" w:rsidP="00385DC0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1F845509" w14:textId="7745FBBB" w:rsidR="00385DC0" w:rsidRPr="00385DC0" w:rsidRDefault="00385DC0" w:rsidP="00385DC0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385DC0">
        <w:rPr>
          <w:rFonts w:eastAsia="Times New Roman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Informacja o prawie do wniesienia sprzeciwu:</w:t>
      </w:r>
      <w:r w:rsidRPr="00385DC0"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  <w:t xml:space="preserve"> Dodatkowo Administrator informuje, że z uwagi na fakt, że dane osobowe będą przetwarzane przez Administratora w celu realizacji prawnie uzasadnionych interesów Administratora oraz realizacji zadań w interesie publicznym przysługuje Pani/Panu prawo do wniesienia sprzeciwu wobec przetwarzania Pani/Pana danych osobowych w w/w celu z przyczyn związanych z Pani/Pana szczególną sytuacją.</w:t>
      </w:r>
    </w:p>
    <w:p w14:paraId="32BEF504" w14:textId="77777777" w:rsidR="00385DC0" w:rsidRPr="00385DC0" w:rsidRDefault="00385DC0" w:rsidP="00385DC0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Arial"/>
          <w:color w:val="000000"/>
          <w:kern w:val="0"/>
          <w:sz w:val="20"/>
          <w:szCs w:val="20"/>
          <w:lang w:eastAsia="pl-PL"/>
          <w14:ligatures w14:val="none"/>
        </w:rPr>
      </w:pPr>
    </w:p>
    <w:p w14:paraId="62CA5D83" w14:textId="77777777" w:rsidR="00385DC0" w:rsidRPr="00385DC0" w:rsidRDefault="00385DC0" w:rsidP="00385DC0">
      <w:pPr>
        <w:spacing w:after="0" w:line="240" w:lineRule="auto"/>
        <w:rPr>
          <w:rFonts w:eastAsia="Calibri" w:cs="Arial"/>
          <w:color w:val="000000"/>
          <w:kern w:val="0"/>
          <w:sz w:val="20"/>
          <w:szCs w:val="20"/>
          <w14:ligatures w14:val="none"/>
        </w:rPr>
      </w:pPr>
    </w:p>
    <w:p w14:paraId="1DABBDF7" w14:textId="08725A3D" w:rsidR="008C1F4B" w:rsidRPr="00385DC0" w:rsidRDefault="00385DC0" w:rsidP="00385DC0">
      <w:pPr>
        <w:rPr>
          <w:sz w:val="20"/>
          <w:szCs w:val="20"/>
        </w:rPr>
      </w:pPr>
      <w:r w:rsidRPr="00385DC0">
        <w:rPr>
          <w:rFonts w:eastAsia="Calibri" w:cs="Arial"/>
          <w:color w:val="000000"/>
          <w:kern w:val="0"/>
          <w:sz w:val="20"/>
          <w:szCs w:val="20"/>
          <w14:ligatures w14:val="none"/>
        </w:rPr>
        <w:br w:type="page"/>
      </w:r>
    </w:p>
    <w:sectPr w:rsidR="008C1F4B" w:rsidRPr="00385DC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15D38" w14:textId="77777777" w:rsidR="00913D08" w:rsidRDefault="00913D08" w:rsidP="00385DC0">
      <w:pPr>
        <w:spacing w:after="0" w:line="240" w:lineRule="auto"/>
      </w:pPr>
      <w:r>
        <w:separator/>
      </w:r>
    </w:p>
  </w:endnote>
  <w:endnote w:type="continuationSeparator" w:id="0">
    <w:p w14:paraId="6074D7EA" w14:textId="77777777" w:rsidR="00913D08" w:rsidRDefault="00913D08" w:rsidP="00385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2340323"/>
      <w:docPartObj>
        <w:docPartGallery w:val="Page Numbers (Bottom of Page)"/>
        <w:docPartUnique/>
      </w:docPartObj>
    </w:sdtPr>
    <w:sdtContent>
      <w:p w14:paraId="0418CA4B" w14:textId="3EB83B50" w:rsidR="00385DC0" w:rsidRDefault="00385DC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56B67" w14:textId="77777777" w:rsidR="00385DC0" w:rsidRDefault="00385D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076A0" w14:textId="77777777" w:rsidR="00913D08" w:rsidRDefault="00913D08" w:rsidP="00385DC0">
      <w:pPr>
        <w:spacing w:after="0" w:line="240" w:lineRule="auto"/>
      </w:pPr>
      <w:r>
        <w:separator/>
      </w:r>
    </w:p>
  </w:footnote>
  <w:footnote w:type="continuationSeparator" w:id="0">
    <w:p w14:paraId="654C4288" w14:textId="77777777" w:rsidR="00913D08" w:rsidRDefault="00913D08" w:rsidP="00385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41CFF"/>
    <w:multiLevelType w:val="hybridMultilevel"/>
    <w:tmpl w:val="D1A079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B6B62F0"/>
    <w:multiLevelType w:val="multilevel"/>
    <w:tmpl w:val="474C8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62A19"/>
    <w:multiLevelType w:val="hybridMultilevel"/>
    <w:tmpl w:val="71B6B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33950C5"/>
    <w:multiLevelType w:val="hybridMultilevel"/>
    <w:tmpl w:val="CBEC92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5174B8"/>
    <w:multiLevelType w:val="hybridMultilevel"/>
    <w:tmpl w:val="DF3ECDC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3479435">
    <w:abstractNumId w:val="1"/>
  </w:num>
  <w:num w:numId="2" w16cid:durableId="423844910">
    <w:abstractNumId w:val="3"/>
  </w:num>
  <w:num w:numId="3" w16cid:durableId="414061296">
    <w:abstractNumId w:val="2"/>
  </w:num>
  <w:num w:numId="4" w16cid:durableId="1591694073">
    <w:abstractNumId w:val="4"/>
  </w:num>
  <w:num w:numId="5" w16cid:durableId="187526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C0"/>
    <w:rsid w:val="001F4869"/>
    <w:rsid w:val="00385DC0"/>
    <w:rsid w:val="008C1F4B"/>
    <w:rsid w:val="00913D08"/>
    <w:rsid w:val="00F7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50E0"/>
  <w15:chartTrackingRefBased/>
  <w15:docId w15:val="{F195769A-38BC-446A-8836-773853A7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5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5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5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5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5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5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5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5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5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5D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5D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5D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5D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5D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5D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5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5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5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5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5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5D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5D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5D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5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5D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5DC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85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DC0"/>
  </w:style>
  <w:style w:type="paragraph" w:styleId="Stopka">
    <w:name w:val="footer"/>
    <w:basedOn w:val="Normalny"/>
    <w:link w:val="StopkaZnak"/>
    <w:uiPriority w:val="99"/>
    <w:unhideWhenUsed/>
    <w:rsid w:val="00385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wb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wb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Wasilewska</dc:creator>
  <cp:keywords/>
  <dc:description/>
  <cp:lastModifiedBy>Patrycja Wasilewska</cp:lastModifiedBy>
  <cp:revision>1</cp:revision>
  <dcterms:created xsi:type="dcterms:W3CDTF">2026-07-24T07:01:00Z</dcterms:created>
  <dcterms:modified xsi:type="dcterms:W3CDTF">2026-07-24T07:03:00Z</dcterms:modified>
</cp:coreProperties>
</file>